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EA70" w14:textId="730A8EC2" w:rsidR="001C0634" w:rsidRPr="00F759D9" w:rsidRDefault="00F015C7" w:rsidP="00F015C7">
      <w:pPr>
        <w:tabs>
          <w:tab w:val="left" w:pos="288"/>
          <w:tab w:val="center" w:pos="474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759D9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25C77B62" wp14:editId="2D1AF7CD">
            <wp:simplePos x="0" y="0"/>
            <wp:positionH relativeFrom="column">
              <wp:posOffset>-49530</wp:posOffset>
            </wp:positionH>
            <wp:positionV relativeFrom="paragraph">
              <wp:posOffset>-336550</wp:posOffset>
            </wp:positionV>
            <wp:extent cx="930915" cy="868680"/>
            <wp:effectExtent l="0" t="0" r="2540" b="7620"/>
            <wp:wrapNone/>
            <wp:docPr id="15016782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7823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59D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759D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14AF4" w:rsidRPr="00F759D9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70417D" w:rsidRPr="00F759D9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สรุปผลโครงการ</w:t>
      </w:r>
      <w:r w:rsidR="001C0634" w:rsidRPr="00F759D9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="001C0634" w:rsidRPr="00F759D9">
        <w:rPr>
          <w:rFonts w:ascii="TH SarabunPSK" w:hAnsi="TH SarabunPSK" w:cs="TH SarabunPSK"/>
          <w:b/>
          <w:bCs/>
          <w:sz w:val="36"/>
          <w:szCs w:val="36"/>
          <w:cs/>
        </w:rPr>
        <w:t>รายงานผลไปราชการ</w:t>
      </w:r>
    </w:p>
    <w:p w14:paraId="38E84975" w14:textId="07D44368" w:rsidR="00DE3438" w:rsidRPr="00F759D9" w:rsidRDefault="001C0634" w:rsidP="001C063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59D9">
        <w:rPr>
          <w:rFonts w:ascii="TH SarabunPSK" w:hAnsi="TH SarabunPSK" w:cs="TH SarabunPSK"/>
          <w:b/>
          <w:bCs/>
          <w:sz w:val="36"/>
          <w:szCs w:val="36"/>
          <w:cs/>
        </w:rPr>
        <w:t>ประชุม/อบรม/สัมมนา/ศึกษาดูงาน/นำเสนอผลงานวิจัย</w:t>
      </w:r>
    </w:p>
    <w:p w14:paraId="4256CDDE" w14:textId="5D61D182" w:rsidR="00DE3438" w:rsidRPr="00F759D9" w:rsidRDefault="00C14AF4" w:rsidP="008D49AD">
      <w:pPr>
        <w:tabs>
          <w:tab w:val="left" w:pos="141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517D58" w:rsidRPr="00F759D9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="00655690" w:rsidRPr="00F759D9">
        <w:rPr>
          <w:rFonts w:ascii="TH SarabunPSK" w:hAnsi="TH SarabunPSK" w:cs="TH SarabunPSK" w:hint="cs"/>
          <w:sz w:val="32"/>
          <w:szCs w:val="32"/>
          <w:cs/>
        </w:rPr>
        <w:t xml:space="preserve">(คณะ/สำนัก) </w:t>
      </w:r>
      <w:r w:rsidR="001C0634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เทคโนโลยีและวิศวกรรมศาสตร์ </w:t>
      </w:r>
      <w:r w:rsidR="005F5859" w:rsidRPr="00F759D9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70417D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0417D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724989D" w14:textId="36CC6626" w:rsidR="00446FD7" w:rsidRPr="00F759D9" w:rsidRDefault="00C14AF4" w:rsidP="008D49AD">
      <w:pPr>
        <w:tabs>
          <w:tab w:val="left" w:pos="1418"/>
          <w:tab w:val="right" w:pos="9356"/>
        </w:tabs>
        <w:spacing w:line="228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446FD7" w:rsidRPr="00F759D9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1C0634" w:rsidRPr="00F759D9">
        <w:rPr>
          <w:rFonts w:ascii="TH SarabunPSK" w:hAnsi="TH SarabunPSK" w:cs="TH SarabunPSK" w:hint="cs"/>
          <w:sz w:val="32"/>
          <w:szCs w:val="32"/>
          <w:cs/>
        </w:rPr>
        <w:t>/ไปราชการ</w:t>
      </w:r>
      <w:r w:rsidR="0070417D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0417D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1FF8624" w14:textId="5630B831" w:rsidR="008D49AD" w:rsidRPr="00F759D9" w:rsidRDefault="008D49AD" w:rsidP="008D49AD">
      <w:pPr>
        <w:tabs>
          <w:tab w:val="left" w:pos="1418"/>
          <w:tab w:val="right" w:pos="9356"/>
        </w:tabs>
        <w:spacing w:line="228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>3. แผนยุทธศาสตร์มหาวิทยาลัย</w:t>
      </w:r>
    </w:p>
    <w:p w14:paraId="3B42AB18" w14:textId="6718773D" w:rsidR="001C0634" w:rsidRPr="00F759D9" w:rsidRDefault="001C0634" w:rsidP="001C0634">
      <w:pPr>
        <w:tabs>
          <w:tab w:val="left" w:pos="2268"/>
        </w:tabs>
        <w:ind w:firstLine="284"/>
        <w:jc w:val="thaiDistribute"/>
        <w:rPr>
          <w:rFonts w:ascii="TH SarabunPSK" w:eastAsia="MS Mincho" w:hAnsi="TH SarabunPSK" w:cs="TH SarabunPSK"/>
          <w:sz w:val="28"/>
          <w:szCs w:val="32"/>
        </w:rPr>
      </w:pPr>
      <w:r w:rsidRPr="00F759D9">
        <w:rPr>
          <w:rFonts w:ascii="TH SarabunIT๙" w:eastAsia="MS Mincho" w:hAnsi="TH SarabunIT๙" w:cs="TH SarabunIT๙"/>
          <w:sz w:val="28"/>
          <w:szCs w:val="32"/>
        </w:rPr>
        <w:sym w:font="Wingdings" w:char="F06F"/>
      </w:r>
      <w:r w:rsidRPr="00F759D9">
        <w:rPr>
          <w:rFonts w:ascii="TH SarabunIT๙" w:eastAsia="MS Mincho" w:hAnsi="TH SarabunIT๙" w:cs="TH SarabunIT๙"/>
          <w:sz w:val="28"/>
          <w:szCs w:val="32"/>
          <w:cs/>
        </w:rPr>
        <w:t xml:space="preserve">   </w:t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>ยุทธศาสตร์ที่ 1 การพัฒนาและยกระดับชุมชนท้องถิ่น</w:t>
      </w:r>
    </w:p>
    <w:p w14:paraId="07AA9C80" w14:textId="26CA879F" w:rsidR="001C0634" w:rsidRPr="00F759D9" w:rsidRDefault="001C0634" w:rsidP="001C0634">
      <w:pPr>
        <w:tabs>
          <w:tab w:val="left" w:pos="2268"/>
        </w:tabs>
        <w:ind w:firstLine="284"/>
        <w:jc w:val="thaiDistribute"/>
        <w:rPr>
          <w:rFonts w:ascii="TH SarabunPSK" w:eastAsia="MS Mincho" w:hAnsi="TH SarabunPSK" w:cs="TH SarabunPSK"/>
          <w:sz w:val="28"/>
          <w:szCs w:val="32"/>
        </w:rPr>
      </w:pPr>
      <w:r w:rsidRPr="00F759D9">
        <w:rPr>
          <w:rFonts w:ascii="TH SarabunPSK" w:eastAsia="MS Mincho" w:hAnsi="TH SarabunPSK" w:cs="TH SarabunPSK"/>
          <w:sz w:val="28"/>
          <w:szCs w:val="32"/>
        </w:rPr>
        <w:sym w:font="Wingdings" w:char="F06F"/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 xml:space="preserve">   ยุทธศาสตร์ที่ 2 การจัดการศึกษาที่มุ่งเน้นสมรรถนะและการเรียนรู้</w:t>
      </w:r>
      <w:r w:rsidRPr="00F759D9">
        <w:rPr>
          <w:rFonts w:ascii="TH SarabunPSK" w:eastAsia="MS Mincho" w:hAnsi="TH SarabunPSK" w:cs="TH SarabunPSK"/>
          <w:sz w:val="28"/>
          <w:cs/>
        </w:rPr>
        <w:t xml:space="preserve"> </w:t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>ทุกช่วงวัย</w:t>
      </w:r>
    </w:p>
    <w:p w14:paraId="374299BE" w14:textId="6E6CDFCA" w:rsidR="001C0634" w:rsidRPr="00F759D9" w:rsidRDefault="001C0634" w:rsidP="001C0634">
      <w:pPr>
        <w:tabs>
          <w:tab w:val="left" w:pos="2268"/>
        </w:tabs>
        <w:ind w:firstLine="284"/>
        <w:jc w:val="thaiDistribute"/>
        <w:rPr>
          <w:rFonts w:ascii="TH SarabunPSK" w:eastAsia="MS Mincho" w:hAnsi="TH SarabunPSK" w:cs="TH SarabunPSK"/>
          <w:sz w:val="28"/>
          <w:szCs w:val="32"/>
          <w:cs/>
        </w:rPr>
      </w:pPr>
      <w:r w:rsidRPr="00F759D9">
        <w:rPr>
          <w:rFonts w:ascii="TH SarabunPSK" w:eastAsia="MS Mincho" w:hAnsi="TH SarabunPSK" w:cs="TH SarabunPSK"/>
          <w:sz w:val="28"/>
          <w:szCs w:val="32"/>
        </w:rPr>
        <w:sym w:font="Wingdings" w:char="F06F"/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 xml:space="preserve">   ยุทธศาสตร์ที่ 3 การวิจัย นวัตกรรมและบริการวิชาการ</w:t>
      </w:r>
    </w:p>
    <w:p w14:paraId="1110CD31" w14:textId="3438686B" w:rsidR="001C0634" w:rsidRPr="00F759D9" w:rsidRDefault="001C0634" w:rsidP="001C0634">
      <w:pPr>
        <w:tabs>
          <w:tab w:val="left" w:pos="709"/>
          <w:tab w:val="left" w:pos="993"/>
        </w:tabs>
        <w:ind w:firstLine="284"/>
        <w:jc w:val="thaiDistribute"/>
        <w:rPr>
          <w:rFonts w:ascii="TH SarabunPSK" w:eastAsia="MS Mincho" w:hAnsi="TH SarabunPSK" w:cs="TH SarabunPSK"/>
          <w:sz w:val="28"/>
          <w:szCs w:val="32"/>
        </w:rPr>
      </w:pPr>
      <w:r w:rsidRPr="00F759D9">
        <w:rPr>
          <w:rFonts w:ascii="TH SarabunPSK" w:eastAsia="MS Mincho" w:hAnsi="TH SarabunPSK" w:cs="TH SarabunPSK"/>
          <w:sz w:val="28"/>
          <w:szCs w:val="32"/>
        </w:rPr>
        <w:sym w:font="Wingdings" w:char="F06F"/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 xml:space="preserve">   ยุทธศาสตร์ที่ 4 การผลิตพัฒนาครูและบุคลากรทางการศึกษา</w:t>
      </w:r>
      <w:r w:rsidRPr="00F759D9">
        <w:rPr>
          <w:rFonts w:ascii="TH SarabunPSK" w:eastAsia="MS Mincho" w:hAnsi="TH SarabunPSK" w:cs="TH SarabunPSK"/>
          <w:sz w:val="28"/>
          <w:cs/>
        </w:rPr>
        <w:t xml:space="preserve"> </w:t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>สมรรถนะสูง</w:t>
      </w:r>
    </w:p>
    <w:p w14:paraId="4C9C88FF" w14:textId="77777777" w:rsidR="001C0634" w:rsidRPr="00F759D9" w:rsidRDefault="001C0634" w:rsidP="001C0634">
      <w:pPr>
        <w:tabs>
          <w:tab w:val="left" w:pos="709"/>
          <w:tab w:val="left" w:pos="993"/>
        </w:tabs>
        <w:ind w:firstLine="284"/>
        <w:jc w:val="thaiDistribute"/>
        <w:rPr>
          <w:rFonts w:ascii="TH SarabunPSK" w:eastAsia="MS Mincho" w:hAnsi="TH SarabunPSK" w:cs="TH SarabunPSK"/>
          <w:sz w:val="28"/>
          <w:szCs w:val="32"/>
        </w:rPr>
      </w:pPr>
      <w:r w:rsidRPr="00F759D9">
        <w:rPr>
          <w:rFonts w:ascii="TH SarabunPSK" w:eastAsia="MS Mincho" w:hAnsi="TH SarabunPSK" w:cs="TH SarabunPSK"/>
          <w:sz w:val="28"/>
          <w:szCs w:val="32"/>
        </w:rPr>
        <w:sym w:font="Wingdings" w:char="F06F"/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 xml:space="preserve">   ยุทธศาสตร์ที่ 5 พัฒนาระบบบริหารจัดการมุ่งสู่องค์กรคุณภาพและยั่งยืน</w:t>
      </w:r>
    </w:p>
    <w:p w14:paraId="2FBF21D3" w14:textId="6A572177" w:rsidR="001C0634" w:rsidRPr="00F759D9" w:rsidRDefault="001C0634" w:rsidP="001C0634">
      <w:pPr>
        <w:tabs>
          <w:tab w:val="left" w:pos="709"/>
          <w:tab w:val="left" w:pos="993"/>
        </w:tabs>
        <w:ind w:firstLine="284"/>
        <w:jc w:val="thaiDistribute"/>
        <w:rPr>
          <w:rFonts w:ascii="TH SarabunPSK" w:eastAsia="MS Mincho" w:hAnsi="TH SarabunPSK" w:cs="TH SarabunPSK"/>
          <w:sz w:val="28"/>
          <w:szCs w:val="32"/>
        </w:rPr>
      </w:pPr>
      <w:r w:rsidRPr="00F759D9">
        <w:rPr>
          <w:rFonts w:ascii="TH SarabunPSK" w:eastAsia="MS Mincho" w:hAnsi="TH SarabunPSK" w:cs="TH SarabunPSK"/>
          <w:sz w:val="28"/>
          <w:szCs w:val="32"/>
        </w:rPr>
        <w:sym w:font="Wingdings" w:char="F06F"/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 xml:space="preserve">  ยุทธศาสตร์ที่ </w:t>
      </w:r>
      <w:r w:rsidRPr="00F759D9">
        <w:rPr>
          <w:rFonts w:ascii="TH SarabunPSK" w:eastAsia="MS Mincho" w:hAnsi="TH SarabunPSK" w:cs="TH SarabunPSK"/>
          <w:sz w:val="28"/>
          <w:szCs w:val="32"/>
        </w:rPr>
        <w:t>6</w:t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 xml:space="preserve"> บูรณาการศิลปวัฒนธรรม ภูมิปัญญาในท้องถิ่น</w:t>
      </w:r>
      <w:r w:rsidRPr="00F759D9">
        <w:rPr>
          <w:rFonts w:ascii="TH SarabunPSK" w:eastAsia="MS Mincho" w:hAnsi="TH SarabunPSK" w:cs="TH SarabunPSK"/>
          <w:sz w:val="28"/>
          <w:cs/>
        </w:rPr>
        <w:t xml:space="preserve"> </w:t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>ด้วยเศรษฐกิจสร้างสรรค์</w:t>
      </w:r>
    </w:p>
    <w:p w14:paraId="72C9FB60" w14:textId="5F0C49F3" w:rsidR="008D49AD" w:rsidRPr="00F759D9" w:rsidRDefault="008D49AD" w:rsidP="008D49AD">
      <w:pPr>
        <w:tabs>
          <w:tab w:val="left" w:pos="1418"/>
          <w:tab w:val="right" w:pos="9356"/>
        </w:tabs>
        <w:spacing w:line="228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t xml:space="preserve">4. </w:t>
      </w:r>
      <w:r w:rsidRPr="00F759D9">
        <w:rPr>
          <w:rFonts w:ascii="TH SarabunPSK" w:hAnsi="TH SarabunPSK" w:cs="TH SarabunPSK"/>
          <w:sz w:val="32"/>
          <w:szCs w:val="32"/>
          <w:cs/>
        </w:rPr>
        <w:t>แผนยุทธศาสตร์</w:t>
      </w:r>
      <w:r w:rsidR="005F5859" w:rsidRPr="00F759D9">
        <w:rPr>
          <w:rFonts w:ascii="TH SarabunPSK" w:hAnsi="TH SarabunPSK" w:cs="TH SarabunPSK"/>
          <w:sz w:val="32"/>
          <w:szCs w:val="32"/>
          <w:cs/>
        </w:rPr>
        <w:t>คณะ</w:t>
      </w:r>
    </w:p>
    <w:p w14:paraId="437E3B9F" w14:textId="77777777" w:rsidR="001C0634" w:rsidRPr="00F759D9" w:rsidRDefault="001C0634" w:rsidP="001C0634">
      <w:pPr>
        <w:tabs>
          <w:tab w:val="left" w:pos="2268"/>
        </w:tabs>
        <w:ind w:firstLine="284"/>
        <w:jc w:val="thaiDistribute"/>
        <w:rPr>
          <w:rFonts w:ascii="TH SarabunPSK" w:eastAsia="MS Mincho" w:hAnsi="TH SarabunPSK" w:cs="TH SarabunPSK"/>
          <w:sz w:val="28"/>
          <w:szCs w:val="32"/>
        </w:rPr>
      </w:pPr>
      <w:r w:rsidRPr="00F759D9">
        <w:rPr>
          <w:rFonts w:ascii="TH SarabunPSK" w:eastAsia="MS Mincho" w:hAnsi="TH SarabunPSK" w:cs="TH SarabunPSK"/>
          <w:sz w:val="28"/>
          <w:szCs w:val="32"/>
        </w:rPr>
        <w:sym w:font="Wingdings" w:char="F06F"/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 xml:space="preserve">   ยุทธศาสตร์ที่ 1 การพัฒนาและยกระดับชุมชนท้องถิ่น</w:t>
      </w:r>
    </w:p>
    <w:p w14:paraId="5CC21DCC" w14:textId="77777777" w:rsidR="001C0634" w:rsidRPr="00F759D9" w:rsidRDefault="001C0634" w:rsidP="001C0634">
      <w:pPr>
        <w:tabs>
          <w:tab w:val="left" w:pos="2268"/>
        </w:tabs>
        <w:ind w:firstLine="284"/>
        <w:jc w:val="thaiDistribute"/>
        <w:rPr>
          <w:rFonts w:ascii="TH SarabunPSK" w:eastAsia="MS Mincho" w:hAnsi="TH SarabunPSK" w:cs="TH SarabunPSK"/>
          <w:sz w:val="28"/>
          <w:szCs w:val="32"/>
        </w:rPr>
      </w:pPr>
      <w:r w:rsidRPr="00F759D9">
        <w:rPr>
          <w:rFonts w:ascii="TH SarabunPSK" w:eastAsia="MS Mincho" w:hAnsi="TH SarabunPSK" w:cs="TH SarabunPSK"/>
          <w:sz w:val="28"/>
          <w:szCs w:val="32"/>
        </w:rPr>
        <w:sym w:font="Wingdings" w:char="F06F"/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 xml:space="preserve">   ยุทธศาสตร์ที่ 2 การจัดการศึกษาที่มุ่งเน้นสมรรถนะและการเรียนรู้ทุกช่วงวัย</w:t>
      </w:r>
    </w:p>
    <w:p w14:paraId="1DFE0F8D" w14:textId="77777777" w:rsidR="001C0634" w:rsidRPr="00F759D9" w:rsidRDefault="001C0634" w:rsidP="001C0634">
      <w:pPr>
        <w:tabs>
          <w:tab w:val="left" w:pos="2268"/>
        </w:tabs>
        <w:ind w:firstLine="284"/>
        <w:jc w:val="thaiDistribute"/>
        <w:rPr>
          <w:rFonts w:ascii="TH SarabunPSK" w:eastAsia="MS Mincho" w:hAnsi="TH SarabunPSK" w:cs="TH SarabunPSK"/>
          <w:sz w:val="28"/>
          <w:szCs w:val="32"/>
          <w:cs/>
        </w:rPr>
      </w:pPr>
      <w:r w:rsidRPr="00F759D9">
        <w:rPr>
          <w:rFonts w:ascii="TH SarabunPSK" w:eastAsia="MS Mincho" w:hAnsi="TH SarabunPSK" w:cs="TH SarabunPSK"/>
          <w:sz w:val="28"/>
          <w:szCs w:val="32"/>
        </w:rPr>
        <w:sym w:font="Wingdings" w:char="F06F"/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 xml:space="preserve">   ยุทธศาสตร์ที่ 3 การวิจัย นวัตกรรม บริการวิชาการและการจัดการทรัพย์สินทางปัญญา</w:t>
      </w:r>
    </w:p>
    <w:p w14:paraId="357E5DE0" w14:textId="7A90659A" w:rsidR="001C0634" w:rsidRPr="00F759D9" w:rsidRDefault="001C0634" w:rsidP="001C0634">
      <w:pPr>
        <w:tabs>
          <w:tab w:val="left" w:pos="709"/>
          <w:tab w:val="left" w:pos="993"/>
        </w:tabs>
        <w:ind w:firstLine="284"/>
        <w:jc w:val="thaiDistribute"/>
        <w:rPr>
          <w:rFonts w:ascii="TH SarabunPSK" w:eastAsia="MS Mincho" w:hAnsi="TH SarabunPSK" w:cs="TH SarabunPSK"/>
          <w:sz w:val="28"/>
          <w:szCs w:val="32"/>
        </w:rPr>
      </w:pPr>
      <w:r w:rsidRPr="00F759D9">
        <w:rPr>
          <w:rFonts w:ascii="TH SarabunPSK" w:eastAsia="MS Mincho" w:hAnsi="TH SarabunPSK" w:cs="TH SarabunPSK"/>
          <w:sz w:val="28"/>
          <w:szCs w:val="32"/>
        </w:rPr>
        <w:sym w:font="Wingdings" w:char="F06F"/>
      </w:r>
      <w:r w:rsidRPr="00F759D9">
        <w:rPr>
          <w:rFonts w:ascii="TH SarabunPSK" w:eastAsia="MS Mincho" w:hAnsi="TH SarabunPSK" w:cs="TH SarabunPSK"/>
          <w:sz w:val="28"/>
          <w:szCs w:val="32"/>
          <w:cs/>
        </w:rPr>
        <w:t xml:space="preserve">   ยุทธศาสตร์ที่ 4 การบริหารจัดการสู่องค์กรคุณภาพและยั่งยืน</w:t>
      </w:r>
    </w:p>
    <w:p w14:paraId="49BD8C15" w14:textId="04092600" w:rsidR="008D49AD" w:rsidRPr="00F759D9" w:rsidRDefault="008D49AD" w:rsidP="008D49AD">
      <w:pPr>
        <w:tabs>
          <w:tab w:val="left" w:pos="0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>5. แผนปฏิบัติราชการ</w:t>
      </w:r>
      <w:r w:rsidR="00F62748" w:rsidRPr="00F759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(หน่วยงาน</w:t>
      </w:r>
      <w:r w:rsidR="001C0634" w:rsidRPr="00F759D9">
        <w:rPr>
          <w:rFonts w:ascii="TH SarabunPSK" w:hAnsi="TH SarabunPSK" w:cs="TH SarabunPSK" w:hint="cs"/>
          <w:sz w:val="32"/>
          <w:szCs w:val="32"/>
          <w:cs/>
        </w:rPr>
        <w:t>/สาขา</w:t>
      </w:r>
      <w:r w:rsidR="005F5859" w:rsidRPr="00F759D9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)</w:t>
      </w:r>
      <w:r w:rsidR="00DF1663" w:rsidRPr="00F759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690" w:rsidRPr="00F759D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7B3E55D" w14:textId="44DCDF96" w:rsidR="008D49AD" w:rsidRPr="00F759D9" w:rsidRDefault="008D49AD" w:rsidP="008D49AD">
      <w:pPr>
        <w:tabs>
          <w:tab w:val="left" w:pos="0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655690" w:rsidRPr="00F759D9">
        <w:rPr>
          <w:rFonts w:ascii="TH SarabunPSK" w:hAnsi="TH SarabunPSK" w:cs="TH SarabunPSK" w:hint="cs"/>
          <w:sz w:val="32"/>
          <w:szCs w:val="32"/>
          <w:cs/>
        </w:rPr>
        <w:t>เชื่อมโยง</w:t>
      </w: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การประกันคุณภาพฯ (ตัวบ่งชี้/เกณฑ์) </w:t>
      </w:r>
    </w:p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2425"/>
        <w:gridCol w:w="2106"/>
        <w:gridCol w:w="2754"/>
        <w:gridCol w:w="1924"/>
      </w:tblGrid>
      <w:tr w:rsidR="001C0634" w:rsidRPr="00F759D9" w14:paraId="6D400B50" w14:textId="77777777" w:rsidTr="00517A4D">
        <w:trPr>
          <w:tblHeader/>
        </w:trPr>
        <w:tc>
          <w:tcPr>
            <w:tcW w:w="2425" w:type="dxa"/>
          </w:tcPr>
          <w:p w14:paraId="5A7CD777" w14:textId="77777777" w:rsidR="001C0634" w:rsidRPr="00F759D9" w:rsidRDefault="001C0634" w:rsidP="001C06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หมวด</w:t>
            </w:r>
          </w:p>
        </w:tc>
        <w:tc>
          <w:tcPr>
            <w:tcW w:w="2106" w:type="dxa"/>
          </w:tcPr>
          <w:p w14:paraId="0262E413" w14:textId="77777777" w:rsidR="001C0634" w:rsidRPr="00F759D9" w:rsidRDefault="001C0634" w:rsidP="001C06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หัวข้อ</w:t>
            </w:r>
          </w:p>
        </w:tc>
        <w:tc>
          <w:tcPr>
            <w:tcW w:w="2754" w:type="dxa"/>
          </w:tcPr>
          <w:p w14:paraId="26D45956" w14:textId="77777777" w:rsidR="001C0634" w:rsidRPr="00F759D9" w:rsidRDefault="001C0634" w:rsidP="001C06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องค์ประกอบที่</w:t>
            </w:r>
          </w:p>
        </w:tc>
        <w:tc>
          <w:tcPr>
            <w:tcW w:w="1924" w:type="dxa"/>
          </w:tcPr>
          <w:p w14:paraId="3B740712" w14:textId="77777777" w:rsidR="001C0634" w:rsidRPr="00F759D9" w:rsidRDefault="001C0634" w:rsidP="001C06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ตัวบ่งชี้</w:t>
            </w:r>
          </w:p>
        </w:tc>
      </w:tr>
      <w:tr w:rsidR="001C0634" w:rsidRPr="00F759D9" w14:paraId="12C71213" w14:textId="77777777" w:rsidTr="00517A4D">
        <w:tc>
          <w:tcPr>
            <w:tcW w:w="2425" w:type="dxa"/>
          </w:tcPr>
          <w:p w14:paraId="4CFEEABB" w14:textId="77777777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 การนำองค์กร</w:t>
            </w:r>
          </w:p>
        </w:tc>
        <w:tc>
          <w:tcPr>
            <w:tcW w:w="2106" w:type="dxa"/>
          </w:tcPr>
          <w:p w14:paraId="6A7FECB6" w14:textId="3238F6A8" w:rsidR="001C0634" w:rsidRPr="00F759D9" w:rsidRDefault="001C0634" w:rsidP="001C0634">
            <w:pPr>
              <w:tabs>
                <w:tab w:val="left" w:pos="976"/>
              </w:tabs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1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48A8E7B8" w14:textId="4981ED4E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1 </w:t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การกำกับมาตรฐาน</w:t>
            </w:r>
          </w:p>
        </w:tc>
        <w:tc>
          <w:tcPr>
            <w:tcW w:w="1924" w:type="dxa"/>
          </w:tcPr>
          <w:p w14:paraId="12CE6360" w14:textId="68A3DF1D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</w:tr>
      <w:tr w:rsidR="001C0634" w:rsidRPr="00F759D9" w14:paraId="2BC7E06F" w14:textId="77777777" w:rsidTr="00517A4D">
        <w:tc>
          <w:tcPr>
            <w:tcW w:w="2425" w:type="dxa"/>
          </w:tcPr>
          <w:p w14:paraId="7A0D1F37" w14:textId="10A36FB9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 กลยุทธ์</w:t>
            </w:r>
          </w:p>
        </w:tc>
        <w:tc>
          <w:tcPr>
            <w:tcW w:w="2106" w:type="dxa"/>
          </w:tcPr>
          <w:p w14:paraId="647389A6" w14:textId="0E3557AA" w:rsidR="001C0634" w:rsidRPr="00F759D9" w:rsidRDefault="001C0634" w:rsidP="001C0634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2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3F748B22" w14:textId="0BBB1AF0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2</w:t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บัณฑิต</w:t>
            </w:r>
          </w:p>
        </w:tc>
        <w:tc>
          <w:tcPr>
            <w:tcW w:w="1924" w:type="dxa"/>
          </w:tcPr>
          <w:p w14:paraId="750A6B6B" w14:textId="4893F8DA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2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</w:tr>
      <w:tr w:rsidR="001C0634" w:rsidRPr="00F759D9" w14:paraId="52E8D554" w14:textId="77777777" w:rsidTr="00517A4D">
        <w:tc>
          <w:tcPr>
            <w:tcW w:w="2425" w:type="dxa"/>
          </w:tcPr>
          <w:p w14:paraId="2DF9BFD7" w14:textId="03208E61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 ลูกค้า</w:t>
            </w:r>
          </w:p>
        </w:tc>
        <w:tc>
          <w:tcPr>
            <w:tcW w:w="2106" w:type="dxa"/>
          </w:tcPr>
          <w:p w14:paraId="614179D0" w14:textId="261A5B77" w:rsidR="001C0634" w:rsidRPr="00F759D9" w:rsidRDefault="001C0634" w:rsidP="001C0634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3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3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27EB112E" w14:textId="76375440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3</w:t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การรับนักศึกษาและการพัฒนานักศึกษา</w:t>
            </w:r>
          </w:p>
        </w:tc>
        <w:tc>
          <w:tcPr>
            <w:tcW w:w="1924" w:type="dxa"/>
          </w:tcPr>
          <w:p w14:paraId="7FFEEBC5" w14:textId="7E8FB475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3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3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  <w:p w14:paraId="71A7F181" w14:textId="2EAD2A68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3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</w:tr>
      <w:tr w:rsidR="001C0634" w:rsidRPr="00F759D9" w14:paraId="07B29490" w14:textId="77777777" w:rsidTr="00517A4D">
        <w:tc>
          <w:tcPr>
            <w:tcW w:w="2425" w:type="dxa"/>
          </w:tcPr>
          <w:p w14:paraId="494CCDE8" w14:textId="6EE761D1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 การวัด การวิเคราะห์ การจัดการความรู้</w:t>
            </w:r>
          </w:p>
        </w:tc>
        <w:tc>
          <w:tcPr>
            <w:tcW w:w="2106" w:type="dxa"/>
          </w:tcPr>
          <w:p w14:paraId="228427AE" w14:textId="730068CA" w:rsidR="001C0634" w:rsidRPr="00F759D9" w:rsidRDefault="001C0634" w:rsidP="001C0634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4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4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42F3155A" w14:textId="21DED226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4</w:t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การบริหารและพัฒนาอาจารย์</w:t>
            </w:r>
          </w:p>
        </w:tc>
        <w:tc>
          <w:tcPr>
            <w:tcW w:w="1924" w:type="dxa"/>
          </w:tcPr>
          <w:p w14:paraId="0287010E" w14:textId="3CD4D3C8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4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4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  <w:p w14:paraId="10402405" w14:textId="222B255A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4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</w:tr>
      <w:tr w:rsidR="001C0634" w:rsidRPr="00F759D9" w14:paraId="7421462F" w14:textId="77777777" w:rsidTr="00517A4D">
        <w:tc>
          <w:tcPr>
            <w:tcW w:w="2425" w:type="dxa"/>
          </w:tcPr>
          <w:p w14:paraId="68F9FA07" w14:textId="4FBD237B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 บุคลากร</w:t>
            </w:r>
          </w:p>
        </w:tc>
        <w:tc>
          <w:tcPr>
            <w:tcW w:w="2106" w:type="dxa"/>
          </w:tcPr>
          <w:p w14:paraId="58F9D4B4" w14:textId="476B135D" w:rsidR="001C0634" w:rsidRPr="00F759D9" w:rsidRDefault="001C0634" w:rsidP="001C0634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5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5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0361E864" w14:textId="779DD6D4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5</w:t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การบริหารหลักสูตร</w:t>
            </w:r>
          </w:p>
        </w:tc>
        <w:tc>
          <w:tcPr>
            <w:tcW w:w="1924" w:type="dxa"/>
          </w:tcPr>
          <w:p w14:paraId="5E1D067D" w14:textId="2489F102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5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5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  <w:p w14:paraId="1A8ED22A" w14:textId="37B77FA2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5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3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5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4</w:t>
            </w:r>
          </w:p>
        </w:tc>
      </w:tr>
      <w:tr w:rsidR="001C0634" w:rsidRPr="00F759D9" w14:paraId="5FC9784E" w14:textId="77777777" w:rsidTr="00517A4D">
        <w:tc>
          <w:tcPr>
            <w:tcW w:w="2425" w:type="dxa"/>
          </w:tcPr>
          <w:p w14:paraId="3B8E6A5E" w14:textId="7776D2FA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ระบบปฏิบัติการ</w:t>
            </w:r>
          </w:p>
        </w:tc>
        <w:tc>
          <w:tcPr>
            <w:tcW w:w="2106" w:type="dxa"/>
          </w:tcPr>
          <w:p w14:paraId="61936433" w14:textId="67678973" w:rsidR="001C0634" w:rsidRPr="00F759D9" w:rsidRDefault="001C0634" w:rsidP="001C0634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6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ab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6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2754" w:type="dxa"/>
          </w:tcPr>
          <w:p w14:paraId="6E77E060" w14:textId="387F6FC0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)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 xml:space="preserve"> 6</w:t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สิ่งสนับสนุนการเรียนรู้</w:t>
            </w:r>
          </w:p>
        </w:tc>
        <w:tc>
          <w:tcPr>
            <w:tcW w:w="1924" w:type="dxa"/>
          </w:tcPr>
          <w:p w14:paraId="07E7B9A4" w14:textId="6420F1E7" w:rsidR="001C0634" w:rsidRPr="00F759D9" w:rsidRDefault="001C0634" w:rsidP="001C0634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>(</w:t>
            </w:r>
            <w:r w:rsidR="009B6370" w:rsidRPr="009B6370">
              <w:rPr>
                <w:rFonts w:ascii="TH SarabunPSK" w:hAnsi="TH SarabunPSK" w:cs="TH SarabunPSK"/>
                <w:color w:val="FFFFFF" w:themeColor="background1"/>
                <w:sz w:val="28"/>
                <w:szCs w:val="32"/>
              </w:rPr>
              <w:sym w:font="Wingdings" w:char="F0FC"/>
            </w:r>
            <w:r w:rsidRPr="00F759D9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) 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6</w:t>
            </w:r>
            <w:r w:rsidRPr="00F759D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759D9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</w:tr>
    </w:tbl>
    <w:p w14:paraId="30CA8906" w14:textId="0BFEA104" w:rsidR="00EA2735" w:rsidRPr="005244CB" w:rsidRDefault="00EA2735" w:rsidP="00EA273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 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สอดคล้องตาม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เกณฑ์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ประกันคุณภาพเครือข่ายมหาวิทยาลัยอาเซียน (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>AUN-QA)</w:t>
      </w:r>
    </w:p>
    <w:p w14:paraId="4D661E54" w14:textId="71CABDA6" w:rsidR="00B76934" w:rsidRPr="005244CB" w:rsidRDefault="00B76934" w:rsidP="00B76934">
      <w:pPr>
        <w:ind w:left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>7.1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กิจกรรมพัฒนาอาจารย์</w:t>
      </w:r>
    </w:p>
    <w:p w14:paraId="2D4F1BA9" w14:textId="4A9C6E13" w:rsidR="00B76934" w:rsidRPr="005244CB" w:rsidRDefault="00B76934" w:rsidP="00B76934">
      <w:pPr>
        <w:ind w:left="27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7.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กิจกรรมพัฒนา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นักศึกษา</w:t>
      </w:r>
    </w:p>
    <w:p w14:paraId="7F292174" w14:textId="690F0A28" w:rsidR="007341C7" w:rsidRPr="005244CB" w:rsidRDefault="007341C7" w:rsidP="007341C7">
      <w:pPr>
        <w:ind w:left="11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>7.</w:t>
      </w:r>
      <w:r w:rsidR="00B76934" w:rsidRPr="005244CB"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กิจกรรมบังคับ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7F5553A" w14:textId="4F5EA4B1" w:rsidR="007341C7" w:rsidRPr="005244CB" w:rsidRDefault="007341C7" w:rsidP="007341C7">
      <w:pPr>
        <w:ind w:left="11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>7.2</w:t>
      </w:r>
      <w:r w:rsidR="00B76934" w:rsidRPr="005244CB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กิจกรรมเสริมหลักสูตร</w:t>
      </w:r>
    </w:p>
    <w:p w14:paraId="49D37619" w14:textId="77777777" w:rsidR="007341C7" w:rsidRPr="005244CB" w:rsidRDefault="007341C7" w:rsidP="007341C7">
      <w:pPr>
        <w:ind w:left="189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เชิงวิชาการ 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>(Academic)</w:t>
      </w:r>
    </w:p>
    <w:p w14:paraId="506689BA" w14:textId="77777777" w:rsidR="007341C7" w:rsidRPr="005244CB" w:rsidRDefault="007341C7" w:rsidP="007341C7">
      <w:pPr>
        <w:ind w:left="1170"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กิจกรรมการประกวดแข่งขัน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เกี่ยวกับวิชาชีพ</w:t>
      </w:r>
    </w:p>
    <w:p w14:paraId="08BE8CF3" w14:textId="77777777" w:rsidR="007341C7" w:rsidRPr="005244CB" w:rsidRDefault="007341C7" w:rsidP="007341C7">
      <w:pPr>
        <w:ind w:left="1170"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กิจกรรมเพื่อการพัฒนาการเรียน</w:t>
      </w:r>
    </w:p>
    <w:p w14:paraId="1131FABB" w14:textId="77777777" w:rsidR="007341C7" w:rsidRPr="005244CB" w:rsidRDefault="007341C7" w:rsidP="007341C7">
      <w:pPr>
        <w:ind w:left="1170"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กิจกรรมเพื่อยกระดับสมรรถนะ</w:t>
      </w:r>
    </w:p>
    <w:p w14:paraId="456C911B" w14:textId="77777777" w:rsidR="007341C7" w:rsidRPr="005244CB" w:rsidRDefault="007341C7" w:rsidP="007341C7">
      <w:pPr>
        <w:ind w:left="189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กิจกรรมอื่นๆ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</w:t>
      </w:r>
    </w:p>
    <w:p w14:paraId="710782FC" w14:textId="77777777" w:rsidR="007341C7" w:rsidRPr="005244CB" w:rsidRDefault="007341C7" w:rsidP="007341C7">
      <w:pPr>
        <w:ind w:left="1890" w:firstLine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การใช้ชีวิต 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>(Non-academic)</w:t>
      </w:r>
    </w:p>
    <w:p w14:paraId="4838F701" w14:textId="77777777" w:rsidR="007341C7" w:rsidRPr="005244CB" w:rsidRDefault="007341C7" w:rsidP="007341C7">
      <w:pPr>
        <w:ind w:left="1170"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กิจกรรมการประกวดแข่งขัน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ที่ไม่เกี่ยวกับวิชาชีพ</w:t>
      </w:r>
    </w:p>
    <w:p w14:paraId="4C68CC23" w14:textId="77777777" w:rsidR="007341C7" w:rsidRPr="005244CB" w:rsidRDefault="007341C7" w:rsidP="007341C7">
      <w:pPr>
        <w:ind w:left="1170"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กิจกรรมเพื่อเพิ่มประสบการณ์</w:t>
      </w:r>
    </w:p>
    <w:p w14:paraId="6B6C2E55" w14:textId="77777777" w:rsidR="007341C7" w:rsidRPr="005244CB" w:rsidRDefault="007341C7" w:rsidP="007341C7">
      <w:pPr>
        <w:ind w:left="1170"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กิจกรรมเพื่อช่วยให้นักศึกษามีโอกาสได้งานทำมากขึ้น</w:t>
      </w:r>
    </w:p>
    <w:p w14:paraId="303A67FE" w14:textId="77777777" w:rsidR="007341C7" w:rsidRPr="005244CB" w:rsidRDefault="007341C7" w:rsidP="007341C7">
      <w:pPr>
        <w:ind w:left="1170"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กิจกรรมอื่นๆ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</w:t>
      </w:r>
    </w:p>
    <w:p w14:paraId="20B66510" w14:textId="191F58C7" w:rsidR="00B76934" w:rsidRDefault="00B76934" w:rsidP="00303323">
      <w:pPr>
        <w:ind w:left="450"/>
        <w:rPr>
          <w:rFonts w:ascii="TH SarabunPSK" w:hAnsi="TH SarabunPSK" w:cs="TH SarabunPSK" w:hint="cs"/>
          <w:sz w:val="32"/>
          <w:szCs w:val="32"/>
          <w:cs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7.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5244C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 ..............................................................................</w:t>
      </w:r>
      <w:r w:rsidR="00303323"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</w:t>
      </w:r>
    </w:p>
    <w:p w14:paraId="4F8BCEDB" w14:textId="78243948" w:rsidR="001F4E12" w:rsidRPr="00F759D9" w:rsidRDefault="001F4E12" w:rsidP="001F4E12">
      <w:pPr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t>8. SDG</w:t>
      </w:r>
      <w:r w:rsidRPr="00F759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59D9">
        <w:rPr>
          <w:rFonts w:ascii="TH SarabunPSK" w:hAnsi="TH SarabunPSK" w:cs="TH SarabunPSK"/>
          <w:sz w:val="32"/>
          <w:szCs w:val="32"/>
          <w:cs/>
          <w:lang w:eastAsia="ja-JP"/>
        </w:rPr>
        <w:t>ที่</w:t>
      </w:r>
      <w:r w:rsidRPr="00F759D9">
        <w:rPr>
          <w:rFonts w:ascii="TH SarabunPSK" w:hAnsi="TH SarabunPSK" w:cs="TH SarabunPSK"/>
          <w:sz w:val="32"/>
          <w:szCs w:val="32"/>
          <w:cs/>
        </w:rPr>
        <w:t>โครงการนี้สอดคล้องกับ</w:t>
      </w:r>
    </w:p>
    <w:p w14:paraId="418B7BA1" w14:textId="47AC6C57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1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ขจัดความยากจน (</w:t>
      </w:r>
      <w:r w:rsidRPr="00F759D9">
        <w:rPr>
          <w:rFonts w:ascii="TH SarabunPSK" w:hAnsi="TH SarabunPSK" w:cs="TH SarabunPSK"/>
          <w:sz w:val="32"/>
          <w:szCs w:val="32"/>
        </w:rPr>
        <w:t>No Poverty)</w:t>
      </w:r>
    </w:p>
    <w:p w14:paraId="1F12A1B0" w14:textId="74482812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2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ขจัดความหิวโหย (</w:t>
      </w:r>
      <w:r w:rsidRPr="00F759D9">
        <w:rPr>
          <w:rFonts w:ascii="TH SarabunPSK" w:hAnsi="TH SarabunPSK" w:cs="TH SarabunPSK"/>
          <w:sz w:val="32"/>
          <w:szCs w:val="32"/>
        </w:rPr>
        <w:t>Zero Hunger)</w:t>
      </w:r>
    </w:p>
    <w:p w14:paraId="28D19A61" w14:textId="2CF44E28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3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สุขภาพและความเป็นอยู่ที่ดี (</w:t>
      </w:r>
      <w:r w:rsidRPr="00F759D9">
        <w:rPr>
          <w:rFonts w:ascii="TH SarabunPSK" w:hAnsi="TH SarabunPSK" w:cs="TH SarabunPSK"/>
          <w:sz w:val="32"/>
          <w:szCs w:val="32"/>
        </w:rPr>
        <w:t>Good Health and Well-being)</w:t>
      </w:r>
    </w:p>
    <w:p w14:paraId="0C1C52FC" w14:textId="157C85F1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4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การศึกษาที่มีคุณภาพ (</w:t>
      </w:r>
      <w:r w:rsidRPr="00F759D9">
        <w:rPr>
          <w:rFonts w:ascii="TH SarabunPSK" w:hAnsi="TH SarabunPSK" w:cs="TH SarabunPSK"/>
          <w:sz w:val="32"/>
          <w:szCs w:val="32"/>
        </w:rPr>
        <w:t>Quality Education)</w:t>
      </w:r>
    </w:p>
    <w:p w14:paraId="35A8358F" w14:textId="42EA9689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5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ความเท่าเทียมทางเพศ (</w:t>
      </w:r>
      <w:r w:rsidRPr="00F759D9">
        <w:rPr>
          <w:rFonts w:ascii="TH SarabunPSK" w:hAnsi="TH SarabunPSK" w:cs="TH SarabunPSK"/>
          <w:sz w:val="32"/>
          <w:szCs w:val="32"/>
        </w:rPr>
        <w:t>Gender Equality)</w:t>
      </w:r>
    </w:p>
    <w:p w14:paraId="111B88A4" w14:textId="0D3F7060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6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การจัดการน้ำและสุขาภิบาล (</w:t>
      </w:r>
      <w:r w:rsidRPr="00F759D9">
        <w:rPr>
          <w:rFonts w:ascii="TH SarabunPSK" w:hAnsi="TH SarabunPSK" w:cs="TH SarabunPSK"/>
          <w:sz w:val="32"/>
          <w:szCs w:val="32"/>
        </w:rPr>
        <w:t>Clean Water and Sanitation)</w:t>
      </w:r>
    </w:p>
    <w:p w14:paraId="6855BF50" w14:textId="483AFF45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7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พลังงานสะอาดที่ทุกคนเข้าถึงได้ (</w:t>
      </w:r>
      <w:r w:rsidRPr="00F759D9">
        <w:rPr>
          <w:rFonts w:ascii="TH SarabunPSK" w:hAnsi="TH SarabunPSK" w:cs="TH SarabunPSK"/>
          <w:sz w:val="32"/>
          <w:szCs w:val="32"/>
        </w:rPr>
        <w:t>Affordable and Clean Energy)</w:t>
      </w:r>
    </w:p>
    <w:p w14:paraId="3C9941B2" w14:textId="6845E8FA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8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การจ้างงานที่มีคุณค่าและการเติบโตทางเศรษฐกิจ (</w:t>
      </w:r>
      <w:r w:rsidRPr="00F759D9">
        <w:rPr>
          <w:rFonts w:ascii="TH SarabunPSK" w:hAnsi="TH SarabunPSK" w:cs="TH SarabunPSK"/>
          <w:sz w:val="32"/>
          <w:szCs w:val="32"/>
        </w:rPr>
        <w:t>Decent Work and Economic Growth)</w:t>
      </w:r>
    </w:p>
    <w:p w14:paraId="5E7A1723" w14:textId="0D187C47" w:rsidR="001F4E12" w:rsidRPr="00F759D9" w:rsidRDefault="001F4E12" w:rsidP="008E57A9">
      <w:pPr>
        <w:ind w:left="1440" w:hanging="108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="008E57A9" w:rsidRPr="00F759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9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โครงสร้างพื้นฐาน นวัตกรรม และอุตสาหกรรมที่ยั่งยืน (</w:t>
      </w:r>
      <w:r w:rsidRPr="00F759D9">
        <w:rPr>
          <w:rFonts w:ascii="TH SarabunPSK" w:hAnsi="TH SarabunPSK" w:cs="TH SarabunPSK"/>
          <w:sz w:val="32"/>
          <w:szCs w:val="32"/>
        </w:rPr>
        <w:t>Industry, Innovation and Infrastructure)</w:t>
      </w:r>
    </w:p>
    <w:p w14:paraId="0CD692E1" w14:textId="5C596B9C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10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ลดความเหลื่อมล้ำ (</w:t>
      </w:r>
      <w:r w:rsidRPr="00F759D9">
        <w:rPr>
          <w:rFonts w:ascii="TH SarabunPSK" w:hAnsi="TH SarabunPSK" w:cs="TH SarabunPSK"/>
          <w:sz w:val="32"/>
          <w:szCs w:val="32"/>
        </w:rPr>
        <w:t>Reduced Inequalities)</w:t>
      </w:r>
    </w:p>
    <w:p w14:paraId="1ECD6A34" w14:textId="63DF9396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11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เมืองและชุมชนที่ยั่งยืน (</w:t>
      </w:r>
      <w:r w:rsidRPr="00F759D9">
        <w:rPr>
          <w:rFonts w:ascii="TH SarabunPSK" w:hAnsi="TH SarabunPSK" w:cs="TH SarabunPSK"/>
          <w:sz w:val="32"/>
          <w:szCs w:val="32"/>
        </w:rPr>
        <w:t>Sustainable Cities and Communities)</w:t>
      </w:r>
    </w:p>
    <w:p w14:paraId="497003AA" w14:textId="55FC2BE4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12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การบริโภคและการผลิตอย่างยั่งยืน (</w:t>
      </w:r>
      <w:r w:rsidRPr="00F759D9">
        <w:rPr>
          <w:rFonts w:ascii="TH SarabunPSK" w:hAnsi="TH SarabunPSK" w:cs="TH SarabunPSK"/>
          <w:sz w:val="32"/>
          <w:szCs w:val="32"/>
        </w:rPr>
        <w:t>Responsible Consumption and Production)</w:t>
      </w:r>
    </w:p>
    <w:p w14:paraId="69496221" w14:textId="0E8D2663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13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การรับมือการเปลี่ยนแปลงสภาพภูมิอากาศ (</w:t>
      </w:r>
      <w:r w:rsidRPr="00F759D9">
        <w:rPr>
          <w:rFonts w:ascii="TH SarabunPSK" w:hAnsi="TH SarabunPSK" w:cs="TH SarabunPSK"/>
          <w:sz w:val="32"/>
          <w:szCs w:val="32"/>
        </w:rPr>
        <w:t>Climate Action)</w:t>
      </w:r>
    </w:p>
    <w:p w14:paraId="3F466FDE" w14:textId="04677322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14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การอนุรักษ์ทรัพยากรทางทะเล (</w:t>
      </w:r>
      <w:r w:rsidRPr="00F759D9">
        <w:rPr>
          <w:rFonts w:ascii="TH SarabunPSK" w:hAnsi="TH SarabunPSK" w:cs="TH SarabunPSK"/>
          <w:sz w:val="32"/>
          <w:szCs w:val="32"/>
        </w:rPr>
        <w:t>Life Below Water)</w:t>
      </w:r>
    </w:p>
    <w:p w14:paraId="0C3E765C" w14:textId="233A4ED5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15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การอนุรักษ์ทรัพยากรบนบก (</w:t>
      </w:r>
      <w:r w:rsidRPr="00F759D9">
        <w:rPr>
          <w:rFonts w:ascii="TH SarabunPSK" w:hAnsi="TH SarabunPSK" w:cs="TH SarabunPSK"/>
          <w:sz w:val="32"/>
          <w:szCs w:val="32"/>
        </w:rPr>
        <w:t>Life on Land)</w:t>
      </w:r>
    </w:p>
    <w:p w14:paraId="534F71AD" w14:textId="75C1E4CC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16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สันติภาพ ความยุติธรรม และสถาบันที่เข้มแข็ง (</w:t>
      </w:r>
      <w:r w:rsidRPr="00F759D9">
        <w:rPr>
          <w:rFonts w:ascii="TH SarabunPSK" w:hAnsi="TH SarabunPSK" w:cs="TH SarabunPSK"/>
          <w:sz w:val="32"/>
          <w:szCs w:val="32"/>
        </w:rPr>
        <w:t>Peace, Justice and Strong Institutions)</w:t>
      </w:r>
    </w:p>
    <w:p w14:paraId="29C8D3EA" w14:textId="3C26C0B7" w:rsidR="001F4E12" w:rsidRPr="00F759D9" w:rsidRDefault="001F4E12" w:rsidP="001F4E12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sym w:font="Wingdings 2" w:char="F0A3"/>
      </w:r>
      <w:r w:rsidRPr="00F759D9">
        <w:rPr>
          <w:rFonts w:ascii="TH SarabunPSK" w:hAnsi="TH SarabunPSK" w:cs="TH SarabunPSK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</w:rPr>
        <w:t xml:space="preserve">SDG </w:t>
      </w:r>
      <w:r w:rsidR="00F759D9" w:rsidRPr="00F759D9">
        <w:rPr>
          <w:rFonts w:ascii="TH SarabunPSK" w:hAnsi="TH SarabunPSK" w:cs="TH SarabunPSK"/>
          <w:sz w:val="32"/>
          <w:szCs w:val="32"/>
        </w:rPr>
        <w:t>17</w:t>
      </w:r>
      <w:r w:rsidRPr="00F759D9">
        <w:rPr>
          <w:rFonts w:ascii="TH SarabunPSK" w:hAnsi="TH SarabunPSK" w:cs="TH SarabunPSK"/>
          <w:sz w:val="32"/>
          <w:szCs w:val="32"/>
        </w:rPr>
        <w:t xml:space="preserve">: </w:t>
      </w:r>
      <w:r w:rsidRPr="00F759D9">
        <w:rPr>
          <w:rFonts w:ascii="TH SarabunPSK" w:hAnsi="TH SarabunPSK" w:cs="TH SarabunPSK"/>
          <w:sz w:val="32"/>
          <w:szCs w:val="32"/>
          <w:cs/>
        </w:rPr>
        <w:t>ความร่วมมือเพื่อการพัฒนาที่ยั่งยืน (</w:t>
      </w:r>
      <w:r w:rsidRPr="00F759D9">
        <w:rPr>
          <w:rFonts w:ascii="TH SarabunPSK" w:hAnsi="TH SarabunPSK" w:cs="TH SarabunPSK"/>
          <w:sz w:val="32"/>
          <w:szCs w:val="32"/>
        </w:rPr>
        <w:t>Partnerships for the Goals)</w:t>
      </w:r>
    </w:p>
    <w:p w14:paraId="31C378CC" w14:textId="246D237B" w:rsidR="00DF1663" w:rsidRPr="00F759D9" w:rsidRDefault="001F4E12" w:rsidP="008D49AD">
      <w:pPr>
        <w:tabs>
          <w:tab w:val="left" w:pos="141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</w:rPr>
      </w:pPr>
      <w:r w:rsidRPr="00F759D9">
        <w:rPr>
          <w:rFonts w:ascii="TH SarabunPSK" w:hAnsi="TH SarabunPSK" w:cs="TH SarabunPSK"/>
          <w:sz w:val="32"/>
          <w:szCs w:val="32"/>
        </w:rPr>
        <w:t>9</w:t>
      </w:r>
      <w:r w:rsidR="00C14AF4" w:rsidRPr="00F759D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0417D" w:rsidRPr="00F759D9">
        <w:rPr>
          <w:rFonts w:ascii="TH SarabunPSK" w:hAnsi="TH SarabunPSK" w:cs="TH SarabunPSK" w:hint="cs"/>
          <w:sz w:val="32"/>
          <w:szCs w:val="32"/>
          <w:cs/>
        </w:rPr>
        <w:t>วัน เวลา</w:t>
      </w:r>
      <w:r w:rsidR="001C0634" w:rsidRPr="00F759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417D" w:rsidRPr="00F759D9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  <w:r w:rsidR="0070417D" w:rsidRPr="00F759D9">
        <w:rPr>
          <w:rFonts w:ascii="TH SarabunPSK" w:hAnsi="TH SarabunPSK" w:cs="TH SarabunPSK"/>
          <w:sz w:val="32"/>
          <w:szCs w:val="32"/>
        </w:rPr>
        <w:t xml:space="preserve"> </w:t>
      </w:r>
      <w:r w:rsidR="0070417D" w:rsidRPr="00F759D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E001E06" w14:textId="35BC0D37" w:rsidR="001C0634" w:rsidRPr="00F759D9" w:rsidRDefault="001F4E12" w:rsidP="008D49AD">
      <w:pPr>
        <w:tabs>
          <w:tab w:val="left" w:pos="141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</w:rPr>
      </w:pPr>
      <w:r w:rsidRPr="00F759D9">
        <w:rPr>
          <w:rFonts w:ascii="TH SarabunPSK" w:hAnsi="TH SarabunPSK" w:cs="TH SarabunPSK"/>
          <w:sz w:val="32"/>
          <w:szCs w:val="32"/>
        </w:rPr>
        <w:t>10</w:t>
      </w:r>
      <w:r w:rsidR="00F759D9" w:rsidRPr="00F759D9">
        <w:rPr>
          <w:rFonts w:ascii="TH SarabunPSK" w:hAnsi="TH SarabunPSK" w:cs="TH SarabunPSK"/>
          <w:sz w:val="32"/>
          <w:szCs w:val="32"/>
        </w:rPr>
        <w:t>.</w:t>
      </w:r>
      <w:r w:rsidR="001C0634" w:rsidRPr="00F759D9">
        <w:rPr>
          <w:rFonts w:ascii="TH SarabunPSK" w:hAnsi="TH SarabunPSK" w:cs="TH SarabunPSK"/>
          <w:sz w:val="32"/>
          <w:szCs w:val="32"/>
        </w:rPr>
        <w:t xml:space="preserve"> </w:t>
      </w:r>
      <w:r w:rsidR="001C0634" w:rsidRPr="00F759D9">
        <w:rPr>
          <w:rFonts w:ascii="TH SarabunPSK" w:hAnsi="TH SarabunPSK" w:cs="TH SarabunPSK"/>
          <w:sz w:val="32"/>
          <w:szCs w:val="32"/>
          <w:cs/>
        </w:rPr>
        <w:t>จำนวนชั่วโมงในการเข้าร่วม</w:t>
      </w:r>
      <w:r w:rsidR="001C0634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F5859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1C0634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C0634" w:rsidRPr="00F759D9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1B72CB32" w14:textId="59D75AF5" w:rsidR="0070417D" w:rsidRPr="00F759D9" w:rsidRDefault="00EA2735" w:rsidP="008D49AD">
      <w:pPr>
        <w:tabs>
          <w:tab w:val="left" w:pos="141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</w:rPr>
      </w:pPr>
      <w:r w:rsidRPr="00F759D9">
        <w:rPr>
          <w:rFonts w:ascii="TH SarabunPSK" w:hAnsi="TH SarabunPSK" w:cs="TH SarabunPSK"/>
          <w:sz w:val="32"/>
          <w:szCs w:val="32"/>
        </w:rPr>
        <w:t>1</w:t>
      </w:r>
      <w:r w:rsidR="001F4E12" w:rsidRPr="00F759D9">
        <w:rPr>
          <w:rFonts w:ascii="TH SarabunPSK" w:hAnsi="TH SarabunPSK" w:cs="TH SarabunPSK"/>
          <w:sz w:val="32"/>
          <w:szCs w:val="32"/>
        </w:rPr>
        <w:t>1</w:t>
      </w:r>
      <w:r w:rsidR="00DF1663" w:rsidRPr="00F759D9">
        <w:rPr>
          <w:rFonts w:ascii="TH SarabunPSK" w:hAnsi="TH SarabunPSK" w:cs="TH SarabunPSK"/>
          <w:sz w:val="32"/>
          <w:szCs w:val="32"/>
        </w:rPr>
        <w:t xml:space="preserve">. </w:t>
      </w:r>
      <w:r w:rsidR="00DF1663" w:rsidRPr="00F759D9">
        <w:rPr>
          <w:rFonts w:ascii="TH SarabunPSK" w:hAnsi="TH SarabunPSK" w:cs="TH SarabunPSK" w:hint="cs"/>
          <w:sz w:val="32"/>
          <w:szCs w:val="32"/>
          <w:cs/>
        </w:rPr>
        <w:t>สถานที่จัดโครงการ</w:t>
      </w:r>
      <w:r w:rsidR="0070417D" w:rsidRPr="00F759D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77814E8" w14:textId="044FD311" w:rsidR="00DF1663" w:rsidRPr="00F759D9" w:rsidRDefault="001C0634" w:rsidP="008D49AD">
      <w:pPr>
        <w:tabs>
          <w:tab w:val="left" w:pos="141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F759D9">
        <w:rPr>
          <w:rFonts w:ascii="TH SarabunPSK" w:hAnsi="TH SarabunPSK" w:cs="TH SarabunPSK"/>
          <w:sz w:val="32"/>
          <w:szCs w:val="32"/>
        </w:rPr>
        <w:t>1</w:t>
      </w:r>
      <w:r w:rsidR="001F4E12" w:rsidRPr="00F759D9">
        <w:rPr>
          <w:rFonts w:ascii="TH SarabunPSK" w:hAnsi="TH SarabunPSK" w:cs="TH SarabunPSK"/>
          <w:sz w:val="32"/>
          <w:szCs w:val="32"/>
        </w:rPr>
        <w:t>2</w:t>
      </w:r>
      <w:r w:rsidR="00DF1663" w:rsidRPr="00F759D9">
        <w:rPr>
          <w:rFonts w:ascii="TH SarabunPSK" w:hAnsi="TH SarabunPSK" w:cs="TH SarabunPSK"/>
          <w:sz w:val="32"/>
          <w:szCs w:val="32"/>
        </w:rPr>
        <w:t xml:space="preserve">. </w:t>
      </w:r>
      <w:r w:rsidR="00DF1663" w:rsidRPr="00F759D9">
        <w:rPr>
          <w:rFonts w:ascii="TH SarabunPSK" w:hAnsi="TH SarabunPSK" w:cs="TH SarabunPSK" w:hint="cs"/>
          <w:sz w:val="32"/>
          <w:szCs w:val="32"/>
          <w:cs/>
        </w:rPr>
        <w:t>จัดโดย</w:t>
      </w:r>
      <w:r w:rsidR="007F09C6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7F09C6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7F09C6" w:rsidRPr="00F759D9">
        <w:rPr>
          <w:rFonts w:ascii="TH SarabunPSK" w:hAnsi="TH SarabunPSK" w:cs="TH SarabunPSK"/>
          <w:sz w:val="32"/>
          <w:szCs w:val="32"/>
          <w:cs/>
        </w:rPr>
        <w:tab/>
      </w:r>
    </w:p>
    <w:p w14:paraId="1DEA0FAA" w14:textId="73CAABD3" w:rsidR="003B0091" w:rsidRPr="00F759D9" w:rsidRDefault="00DF1663" w:rsidP="008D49AD">
      <w:pPr>
        <w:tabs>
          <w:tab w:val="left" w:pos="567"/>
          <w:tab w:val="left" w:pos="1418"/>
        </w:tabs>
        <w:spacing w:line="228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>1</w:t>
      </w:r>
      <w:r w:rsidR="001F4E12" w:rsidRPr="00F759D9">
        <w:rPr>
          <w:rFonts w:ascii="TH SarabunPSK" w:hAnsi="TH SarabunPSK" w:cs="TH SarabunPSK"/>
          <w:sz w:val="32"/>
          <w:szCs w:val="32"/>
        </w:rPr>
        <w:t>3</w:t>
      </w:r>
      <w:r w:rsidR="00C14AF4" w:rsidRPr="00F759D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B0091" w:rsidRPr="00F759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556"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="003B0091" w:rsidRPr="00F759D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3B0091" w:rsidRPr="00F759D9">
        <w:rPr>
          <w:rFonts w:ascii="TH SarabunPSK" w:hAnsi="TH SarabunPSK" w:cs="TH SarabunPSK"/>
          <w:sz w:val="32"/>
          <w:szCs w:val="32"/>
        </w:rPr>
        <w:t xml:space="preserve"> </w:t>
      </w:r>
      <w:r w:rsidR="003B0091" w:rsidRPr="00F759D9"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 w:rsidR="00441556"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="003B0091" w:rsidRPr="00F759D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3B0091" w:rsidRPr="00F759D9">
        <w:rPr>
          <w:rFonts w:ascii="TH SarabunPSK" w:hAnsi="TH SarabunPSK" w:cs="TH SarabunPSK" w:hint="cs"/>
          <w:sz w:val="32"/>
          <w:szCs w:val="32"/>
          <w:cs/>
        </w:rPr>
        <w:t xml:space="preserve">  ไม่มี    </w:t>
      </w:r>
      <w:r w:rsidR="0070417D" w:rsidRPr="00F759D9">
        <w:rPr>
          <w:rFonts w:ascii="TH SarabunPSK" w:hAnsi="TH SarabunPSK" w:cs="TH SarabunPSK" w:hint="cs"/>
          <w:sz w:val="32"/>
          <w:szCs w:val="32"/>
          <w:cs/>
        </w:rPr>
        <w:t>การบูรณาการ</w:t>
      </w:r>
      <w:r w:rsidR="0070417D" w:rsidRPr="00F759D9">
        <w:rPr>
          <w:rFonts w:ascii="TH SarabunPSK" w:hAnsi="TH SarabunPSK" w:cs="TH SarabunPSK"/>
          <w:sz w:val="32"/>
          <w:szCs w:val="32"/>
          <w:cs/>
        </w:rPr>
        <w:t>กับ</w:t>
      </w:r>
      <w:r w:rsidR="0070417D" w:rsidRPr="00F759D9">
        <w:rPr>
          <w:rFonts w:ascii="TH SarabunPSK" w:hAnsi="TH SarabunPSK" w:cs="TH SarabunPSK"/>
          <w:noProof/>
          <w:sz w:val="32"/>
          <w:szCs w:val="32"/>
          <w:cs/>
        </w:rPr>
        <w:t xml:space="preserve">การเรียนการสอน </w:t>
      </w:r>
    </w:p>
    <w:p w14:paraId="37679FB6" w14:textId="77777777" w:rsidR="003B0091" w:rsidRPr="00F759D9" w:rsidRDefault="003B0091" w:rsidP="008D49AD">
      <w:pPr>
        <w:tabs>
          <w:tab w:val="left" w:pos="567"/>
          <w:tab w:val="left" w:pos="1418"/>
        </w:tabs>
        <w:spacing w:line="228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F759D9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  <w:r w:rsidR="00441556" w:rsidRPr="00F759D9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F759D9"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 w:rsidRPr="00F759D9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F759D9">
        <w:rPr>
          <w:rFonts w:ascii="TH SarabunPSK" w:hAnsi="TH SarabunPSK" w:cs="TH SarabunPSK" w:hint="cs"/>
          <w:noProof/>
          <w:sz w:val="32"/>
          <w:szCs w:val="32"/>
          <w:cs/>
        </w:rPr>
        <w:t xml:space="preserve">มี    </w:t>
      </w:r>
      <w:r w:rsidR="00441556" w:rsidRPr="00F759D9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F759D9"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 w:rsidRPr="00F759D9">
        <w:rPr>
          <w:rFonts w:ascii="TH SarabunPSK" w:hAnsi="TH SarabunPSK" w:cs="TH SarabunPSK" w:hint="cs"/>
          <w:noProof/>
          <w:sz w:val="32"/>
          <w:szCs w:val="32"/>
          <w:cs/>
        </w:rPr>
        <w:t xml:space="preserve">  ไม่มี    การบูรณาการกับการ</w:t>
      </w:r>
      <w:r w:rsidR="0070417D" w:rsidRPr="00F759D9">
        <w:rPr>
          <w:rFonts w:ascii="TH SarabunPSK" w:hAnsi="TH SarabunPSK" w:cs="TH SarabunPSK"/>
          <w:noProof/>
          <w:sz w:val="32"/>
          <w:szCs w:val="32"/>
          <w:cs/>
        </w:rPr>
        <w:t>บริการวิชาการ</w:t>
      </w:r>
      <w:r w:rsidRPr="00F759D9">
        <w:rPr>
          <w:rFonts w:ascii="TH SarabunPSK" w:hAnsi="TH SarabunPSK" w:cs="TH SarabunPSK" w:hint="cs"/>
          <w:noProof/>
          <w:sz w:val="32"/>
          <w:szCs w:val="32"/>
          <w:cs/>
        </w:rPr>
        <w:t xml:space="preserve">แก่สังคม  </w:t>
      </w:r>
    </w:p>
    <w:p w14:paraId="1D66D060" w14:textId="77777777" w:rsidR="003B0091" w:rsidRPr="00F759D9" w:rsidRDefault="003B0091" w:rsidP="008D49AD">
      <w:pPr>
        <w:tabs>
          <w:tab w:val="left" w:pos="567"/>
          <w:tab w:val="left" w:pos="1418"/>
        </w:tabs>
        <w:spacing w:line="228" w:lineRule="auto"/>
        <w:rPr>
          <w:rFonts w:ascii="TH SarabunPSK" w:hAnsi="TH SarabunPSK" w:cs="TH SarabunPSK"/>
          <w:noProof/>
          <w:sz w:val="32"/>
          <w:szCs w:val="32"/>
        </w:rPr>
      </w:pPr>
      <w:r w:rsidRPr="00F759D9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  <w:r w:rsidR="00441556" w:rsidRPr="00F759D9">
        <w:rPr>
          <w:rFonts w:ascii="TH SarabunPSK" w:hAnsi="TH SarabunPSK" w:cs="TH SarabunPSK"/>
          <w:noProof/>
          <w:sz w:val="32"/>
          <w:szCs w:val="32"/>
        </w:rPr>
        <w:tab/>
      </w:r>
      <w:r w:rsidRPr="00F759D9"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 w:rsidRPr="00F759D9">
        <w:rPr>
          <w:rFonts w:ascii="TH SarabunPSK" w:hAnsi="TH SarabunPSK" w:cs="TH SarabunPSK" w:hint="cs"/>
          <w:noProof/>
          <w:sz w:val="32"/>
          <w:szCs w:val="32"/>
          <w:cs/>
        </w:rPr>
        <w:t xml:space="preserve"> มี    </w:t>
      </w:r>
      <w:r w:rsidR="00441556" w:rsidRPr="00F759D9">
        <w:rPr>
          <w:rFonts w:ascii="TH SarabunPSK" w:hAnsi="TH SarabunPSK" w:cs="TH SarabunPSK"/>
          <w:noProof/>
          <w:sz w:val="32"/>
          <w:szCs w:val="32"/>
        </w:rPr>
        <w:tab/>
      </w:r>
      <w:r w:rsidRPr="00F759D9"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 w:rsidRPr="00F759D9">
        <w:rPr>
          <w:rFonts w:ascii="TH SarabunPSK" w:hAnsi="TH SarabunPSK" w:cs="TH SarabunPSK" w:hint="cs"/>
          <w:noProof/>
          <w:sz w:val="32"/>
          <w:szCs w:val="32"/>
          <w:cs/>
        </w:rPr>
        <w:t xml:space="preserve">  ไม่มี    การบูรณาการกับ</w:t>
      </w:r>
      <w:r w:rsidR="0070417D" w:rsidRPr="00F759D9">
        <w:rPr>
          <w:rFonts w:ascii="TH SarabunPSK" w:hAnsi="TH SarabunPSK" w:cs="TH SarabunPSK"/>
          <w:noProof/>
          <w:sz w:val="32"/>
          <w:szCs w:val="32"/>
          <w:cs/>
        </w:rPr>
        <w:t xml:space="preserve">การทำนุบำรุงศิลปวัฒนธรรม </w:t>
      </w:r>
    </w:p>
    <w:p w14:paraId="0C54C2C1" w14:textId="77777777" w:rsidR="0070417D" w:rsidRPr="00F759D9" w:rsidRDefault="003B0091" w:rsidP="008D49AD">
      <w:pPr>
        <w:tabs>
          <w:tab w:val="left" w:pos="567"/>
          <w:tab w:val="left" w:pos="1418"/>
        </w:tabs>
        <w:spacing w:line="228" w:lineRule="auto"/>
        <w:rPr>
          <w:rFonts w:ascii="TH SarabunPSK" w:hAnsi="TH SarabunPSK" w:cs="TH SarabunPSK"/>
          <w:noProof/>
          <w:sz w:val="32"/>
          <w:szCs w:val="32"/>
        </w:rPr>
      </w:pPr>
      <w:r w:rsidRPr="00F759D9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  <w:r w:rsidR="00441556" w:rsidRPr="00F759D9">
        <w:rPr>
          <w:rFonts w:ascii="TH SarabunPSK" w:hAnsi="TH SarabunPSK" w:cs="TH SarabunPSK"/>
          <w:noProof/>
          <w:sz w:val="32"/>
          <w:szCs w:val="32"/>
        </w:rPr>
        <w:tab/>
      </w:r>
      <w:r w:rsidRPr="00F759D9"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 w:rsidRPr="00F759D9">
        <w:rPr>
          <w:rFonts w:ascii="TH SarabunPSK" w:hAnsi="TH SarabunPSK" w:cs="TH SarabunPSK" w:hint="cs"/>
          <w:noProof/>
          <w:sz w:val="32"/>
          <w:szCs w:val="32"/>
          <w:cs/>
        </w:rPr>
        <w:t xml:space="preserve"> มี    </w:t>
      </w:r>
      <w:r w:rsidR="00441556" w:rsidRPr="00F759D9">
        <w:rPr>
          <w:rFonts w:ascii="TH SarabunPSK" w:hAnsi="TH SarabunPSK" w:cs="TH SarabunPSK"/>
          <w:noProof/>
          <w:sz w:val="32"/>
          <w:szCs w:val="32"/>
        </w:rPr>
        <w:tab/>
      </w:r>
      <w:r w:rsidRPr="00F759D9">
        <w:rPr>
          <w:rFonts w:ascii="TH SarabunPSK" w:hAnsi="TH SarabunPSK" w:cs="TH SarabunPSK" w:hint="cs"/>
          <w:noProof/>
          <w:sz w:val="32"/>
          <w:szCs w:val="32"/>
        </w:rPr>
        <w:sym w:font="Wingdings" w:char="F0A8"/>
      </w:r>
      <w:r w:rsidRPr="00F759D9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F759D9">
        <w:rPr>
          <w:rFonts w:ascii="TH SarabunPSK" w:hAnsi="TH SarabunPSK" w:cs="TH SarabunPSK" w:hint="cs"/>
          <w:noProof/>
          <w:sz w:val="32"/>
          <w:szCs w:val="32"/>
          <w:cs/>
        </w:rPr>
        <w:t>ไม่มี    การบูรณาการกับ</w:t>
      </w:r>
      <w:r w:rsidR="0070417D" w:rsidRPr="00F759D9">
        <w:rPr>
          <w:rFonts w:ascii="TH SarabunPSK" w:hAnsi="TH SarabunPSK" w:cs="TH SarabunPSK"/>
          <w:noProof/>
          <w:sz w:val="32"/>
          <w:szCs w:val="32"/>
          <w:cs/>
        </w:rPr>
        <w:t>การวิจัย</w:t>
      </w:r>
    </w:p>
    <w:p w14:paraId="20D5454C" w14:textId="77777777" w:rsidR="005F5859" w:rsidRPr="00F759D9" w:rsidRDefault="005F5859" w:rsidP="008D49AD">
      <w:pPr>
        <w:tabs>
          <w:tab w:val="left" w:pos="567"/>
          <w:tab w:val="left" w:pos="1418"/>
        </w:tabs>
        <w:spacing w:line="228" w:lineRule="auto"/>
        <w:rPr>
          <w:rFonts w:ascii="TH SarabunPSK" w:hAnsi="TH SarabunPSK" w:cs="TH SarabunPSK"/>
          <w:noProof/>
          <w:sz w:val="32"/>
          <w:szCs w:val="32"/>
        </w:rPr>
      </w:pPr>
    </w:p>
    <w:p w14:paraId="2AC00B5B" w14:textId="03007EB0" w:rsidR="0070417D" w:rsidRPr="00F759D9" w:rsidRDefault="003B0091" w:rsidP="008D49AD">
      <w:pPr>
        <w:tabs>
          <w:tab w:val="left" w:pos="567"/>
          <w:tab w:val="left" w:pos="382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F759D9">
        <w:rPr>
          <w:rFonts w:ascii="TH SarabunPSK" w:hAnsi="TH SarabunPSK" w:cs="TH SarabunPSK"/>
          <w:sz w:val="32"/>
          <w:szCs w:val="32"/>
        </w:rPr>
        <w:tab/>
      </w:r>
      <w:r w:rsidR="005F5859" w:rsidRPr="00F759D9">
        <w:rPr>
          <w:rFonts w:ascii="TH SarabunPSK" w:hAnsi="TH SarabunPSK" w:cs="TH SarabunPSK"/>
          <w:sz w:val="32"/>
          <w:szCs w:val="32"/>
        </w:rPr>
        <w:t xml:space="preserve">- 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70417D" w:rsidRPr="00F759D9">
        <w:rPr>
          <w:rFonts w:ascii="TH SarabunPSK" w:hAnsi="TH SarabunPSK" w:cs="TH SarabunPSK" w:hint="cs"/>
          <w:sz w:val="32"/>
          <w:szCs w:val="32"/>
          <w:cs/>
        </w:rPr>
        <w:t>มี</w:t>
      </w:r>
      <w:r w:rsidR="0070417D" w:rsidRPr="00F759D9">
        <w:rPr>
          <w:rFonts w:ascii="TH SarabunPSK" w:hAnsi="TH SarabunPSK" w:cs="TH SarabunPSK"/>
          <w:sz w:val="32"/>
          <w:szCs w:val="32"/>
        </w:rPr>
        <w:t xml:space="preserve"> 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(โปรดกรอก)</w:t>
      </w:r>
      <w:r w:rsidRPr="00F759D9">
        <w:rPr>
          <w:rFonts w:ascii="TH SarabunPSK" w:hAnsi="TH SarabunPSK" w:cs="TH SarabunPSK"/>
          <w:sz w:val="32"/>
          <w:szCs w:val="32"/>
        </w:rPr>
        <w:t xml:space="preserve"> </w:t>
      </w:r>
      <w:r w:rsidR="0070417D" w:rsidRPr="00F759D9">
        <w:rPr>
          <w:rFonts w:ascii="TH SarabunPSK" w:hAnsi="TH SarabunPSK" w:cs="TH SarabunPSK"/>
          <w:sz w:val="32"/>
          <w:szCs w:val="32"/>
          <w:cs/>
        </w:rPr>
        <w:t>- หลักสูตร/รายวิชา</w:t>
      </w:r>
      <w:r w:rsidR="00D754AD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754AD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480601A" w14:textId="5913F7AF" w:rsidR="00D754AD" w:rsidRPr="00F759D9" w:rsidRDefault="0070417D" w:rsidP="008D49AD">
      <w:pPr>
        <w:tabs>
          <w:tab w:val="left" w:pos="426"/>
          <w:tab w:val="left" w:pos="567"/>
          <w:tab w:val="left" w:pos="3828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="003A4635"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Pr="00F759D9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B0091" w:rsidRPr="00F759D9">
        <w:rPr>
          <w:rFonts w:ascii="TH SarabunPSK" w:hAnsi="TH SarabunPSK" w:cs="TH SarabunPSK" w:hint="cs"/>
          <w:sz w:val="32"/>
          <w:szCs w:val="32"/>
          <w:cs/>
        </w:rPr>
        <w:t>บูรณาการอย่างไร (อธิบายโดยย่อ)</w:t>
      </w:r>
      <w:r w:rsidR="00D754AD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D754AD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D754AD" w:rsidRPr="00F759D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BF38834" w14:textId="50FDFCAF" w:rsidR="00D754AD" w:rsidRPr="00F759D9" w:rsidRDefault="00DF1663" w:rsidP="008D49AD">
      <w:pPr>
        <w:tabs>
          <w:tab w:val="left" w:pos="426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>1</w:t>
      </w:r>
      <w:r w:rsidR="001F4E12" w:rsidRPr="00F759D9">
        <w:rPr>
          <w:rFonts w:ascii="TH SarabunPSK" w:hAnsi="TH SarabunPSK" w:cs="TH SarabunPSK"/>
          <w:sz w:val="32"/>
          <w:szCs w:val="32"/>
        </w:rPr>
        <w:t>4</w:t>
      </w:r>
      <w:r w:rsidR="00C14AF4" w:rsidRPr="00F759D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754AD" w:rsidRPr="00F759D9">
        <w:rPr>
          <w:rFonts w:ascii="TH SarabunPSK" w:hAnsi="TH SarabunPSK" w:cs="TH SarabunPSK" w:hint="cs"/>
          <w:sz w:val="32"/>
          <w:szCs w:val="32"/>
          <w:cs/>
        </w:rPr>
        <w:t>ผลการดำเนินโครงการ</w:t>
      </w:r>
    </w:p>
    <w:p w14:paraId="78BD2D05" w14:textId="6263E504" w:rsidR="00A80AB5" w:rsidRPr="00F759D9" w:rsidRDefault="00A80AB5" w:rsidP="008D49AD">
      <w:pPr>
        <w:tabs>
          <w:tab w:val="left" w:pos="426"/>
          <w:tab w:val="left" w:pos="3119"/>
          <w:tab w:val="right" w:pos="4253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</w:rPr>
      </w:pPr>
      <w:r w:rsidRPr="00F759D9">
        <w:rPr>
          <w:rFonts w:ascii="TH SarabunPSK" w:hAnsi="TH SarabunPSK" w:cs="TH SarabunPSK"/>
          <w:sz w:val="32"/>
          <w:szCs w:val="32"/>
        </w:rPr>
        <w:tab/>
      </w:r>
      <w:r w:rsidR="00DF1663" w:rsidRPr="00F759D9">
        <w:rPr>
          <w:rFonts w:ascii="TH SarabunPSK" w:hAnsi="TH SarabunPSK" w:cs="TH SarabunPSK"/>
          <w:sz w:val="32"/>
          <w:szCs w:val="32"/>
        </w:rPr>
        <w:t>1</w:t>
      </w:r>
      <w:r w:rsidR="001F4E12" w:rsidRPr="00F759D9">
        <w:rPr>
          <w:rFonts w:ascii="TH SarabunPSK" w:hAnsi="TH SarabunPSK" w:cs="TH SarabunPSK"/>
          <w:sz w:val="32"/>
          <w:szCs w:val="32"/>
        </w:rPr>
        <w:t>4</w:t>
      </w:r>
      <w:r w:rsidRPr="00F759D9">
        <w:rPr>
          <w:rFonts w:ascii="TH SarabunPSK" w:hAnsi="TH SarabunPSK" w:cs="TH SarabunPSK"/>
          <w:sz w:val="32"/>
          <w:szCs w:val="32"/>
        </w:rPr>
        <w:t xml:space="preserve">.1 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เป้าหมายผู้เข้าร่วมโครงการ</w:t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F759D9">
        <w:rPr>
          <w:rFonts w:ascii="TH SarabunPSK" w:hAnsi="TH SarabunPSK" w:cs="TH SarabunPSK"/>
          <w:sz w:val="32"/>
          <w:szCs w:val="32"/>
        </w:rPr>
        <w:t xml:space="preserve"> </w:t>
      </w:r>
    </w:p>
    <w:p w14:paraId="0C751C05" w14:textId="4C52A2F9" w:rsidR="00C937B6" w:rsidRPr="00F759D9" w:rsidRDefault="00453DDC" w:rsidP="008D49AD">
      <w:pPr>
        <w:tabs>
          <w:tab w:val="left" w:pos="426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F759D9">
        <w:rPr>
          <w:rFonts w:ascii="TH SarabunPSK" w:hAnsi="TH SarabunPSK" w:cs="TH SarabunPSK"/>
          <w:sz w:val="32"/>
          <w:szCs w:val="32"/>
        </w:rPr>
        <w:tab/>
      </w:r>
      <w:r w:rsidR="00DF1663" w:rsidRPr="00F759D9">
        <w:rPr>
          <w:rFonts w:ascii="TH SarabunPSK" w:hAnsi="TH SarabunPSK" w:cs="TH SarabunPSK"/>
          <w:sz w:val="32"/>
          <w:szCs w:val="32"/>
        </w:rPr>
        <w:t>1</w:t>
      </w:r>
      <w:r w:rsidR="001F4E12" w:rsidRPr="00F759D9">
        <w:rPr>
          <w:rFonts w:ascii="TH SarabunPSK" w:hAnsi="TH SarabunPSK" w:cs="TH SarabunPSK"/>
          <w:sz w:val="32"/>
          <w:szCs w:val="32"/>
        </w:rPr>
        <w:t>4</w:t>
      </w:r>
      <w:r w:rsidR="00C14AF4" w:rsidRPr="00F759D9">
        <w:rPr>
          <w:rFonts w:ascii="TH SarabunPSK" w:hAnsi="TH SarabunPSK" w:cs="TH SarabunPSK"/>
          <w:sz w:val="32"/>
          <w:szCs w:val="32"/>
        </w:rPr>
        <w:t>.</w:t>
      </w:r>
      <w:r w:rsidR="00A80AB5" w:rsidRPr="00F759D9">
        <w:rPr>
          <w:rFonts w:ascii="TH SarabunPSK" w:hAnsi="TH SarabunPSK" w:cs="TH SarabunPSK"/>
          <w:sz w:val="32"/>
          <w:szCs w:val="32"/>
        </w:rPr>
        <w:t>2</w:t>
      </w:r>
      <w:r w:rsidR="00C14AF4" w:rsidRPr="00F759D9">
        <w:rPr>
          <w:rFonts w:ascii="TH SarabunPSK" w:hAnsi="TH SarabunPSK" w:cs="TH SarabunPSK"/>
          <w:sz w:val="32"/>
          <w:szCs w:val="32"/>
        </w:rPr>
        <w:t xml:space="preserve"> </w:t>
      </w:r>
      <w:r w:rsidR="00C937B6" w:rsidRPr="00F759D9">
        <w:rPr>
          <w:rFonts w:ascii="TH SarabunPSK" w:hAnsi="TH SarabunPSK" w:cs="TH SarabunPSK"/>
          <w:sz w:val="32"/>
          <w:szCs w:val="32"/>
        </w:rPr>
        <w:sym w:font="Wingdings" w:char="F06F"/>
      </w:r>
      <w:r w:rsidR="00C937B6" w:rsidRPr="00F759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7B6" w:rsidRPr="00F759D9">
        <w:rPr>
          <w:rFonts w:ascii="TH SarabunPSK" w:hAnsi="TH SarabunPSK" w:cs="TH SarabunPSK" w:hint="cs"/>
          <w:sz w:val="32"/>
          <w:szCs w:val="32"/>
          <w:cs/>
        </w:rPr>
        <w:t>บรรลุ</w:t>
      </w:r>
      <w:r w:rsidR="00C937B6" w:rsidRPr="00F759D9">
        <w:rPr>
          <w:rFonts w:ascii="TH SarabunPSK" w:hAnsi="TH SarabunPSK" w:cs="TH SarabunPSK"/>
          <w:sz w:val="32"/>
          <w:szCs w:val="32"/>
        </w:rPr>
        <w:t xml:space="preserve"> </w:t>
      </w:r>
      <w:r w:rsidR="00C937B6" w:rsidRPr="00F759D9">
        <w:rPr>
          <w:rFonts w:ascii="TH SarabunPSK" w:hAnsi="TH SarabunPSK" w:cs="TH SarabunPSK"/>
          <w:sz w:val="32"/>
          <w:szCs w:val="32"/>
        </w:rPr>
        <w:sym w:font="Wingdings" w:char="F06F"/>
      </w:r>
      <w:r w:rsidR="00C937B6" w:rsidRPr="00F759D9">
        <w:rPr>
          <w:rFonts w:ascii="TH SarabunPSK" w:hAnsi="TH SarabunPSK" w:cs="TH SarabunPSK" w:hint="cs"/>
          <w:sz w:val="32"/>
          <w:szCs w:val="32"/>
          <w:cs/>
        </w:rPr>
        <w:t xml:space="preserve"> ไม่บรรลุ</w:t>
      </w:r>
      <w:r w:rsidR="00C937B6" w:rsidRPr="00F759D9">
        <w:rPr>
          <w:rFonts w:ascii="TH SarabunPSK" w:hAnsi="TH SarabunPSK" w:cs="TH SarabunPSK"/>
          <w:sz w:val="32"/>
          <w:szCs w:val="32"/>
        </w:rPr>
        <w:t xml:space="preserve"> </w:t>
      </w:r>
      <w:r w:rsidR="00C937B6" w:rsidRPr="00F759D9">
        <w:rPr>
          <w:rFonts w:ascii="TH SarabunPSK" w:hAnsi="TH SarabunPSK" w:cs="TH SarabunPSK" w:hint="cs"/>
          <w:sz w:val="32"/>
          <w:szCs w:val="32"/>
          <w:cs/>
        </w:rPr>
        <w:t>เป้าหมายของโครงการ</w:t>
      </w:r>
    </w:p>
    <w:p w14:paraId="03C0A165" w14:textId="3DA66B26" w:rsidR="00453DDC" w:rsidRPr="00F759D9" w:rsidRDefault="00C937B6" w:rsidP="008D49AD">
      <w:pPr>
        <w:tabs>
          <w:tab w:val="left" w:pos="426"/>
          <w:tab w:val="left" w:pos="2410"/>
          <w:tab w:val="right" w:pos="2835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="00DF1663" w:rsidRPr="00F759D9">
        <w:rPr>
          <w:rFonts w:ascii="TH SarabunPSK" w:hAnsi="TH SarabunPSK" w:cs="TH SarabunPSK" w:hint="cs"/>
          <w:sz w:val="32"/>
          <w:szCs w:val="32"/>
          <w:cs/>
        </w:rPr>
        <w:t>1</w:t>
      </w:r>
      <w:r w:rsidR="001F4E12" w:rsidRPr="00F759D9">
        <w:rPr>
          <w:rFonts w:ascii="TH SarabunPSK" w:hAnsi="TH SarabunPSK" w:cs="TH SarabunPSK"/>
          <w:sz w:val="32"/>
          <w:szCs w:val="32"/>
        </w:rPr>
        <w:t>4</w:t>
      </w: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.3  </w:t>
      </w:r>
      <w:r w:rsidR="00453DDC" w:rsidRPr="00F759D9">
        <w:rPr>
          <w:rFonts w:ascii="TH SarabunPSK" w:hAnsi="TH SarabunPSK" w:cs="TH SarabunPSK" w:hint="cs"/>
          <w:sz w:val="32"/>
          <w:szCs w:val="32"/>
          <w:cs/>
        </w:rPr>
        <w:t>ผู้เข้าร่วมโครงการ</w:t>
      </w:r>
      <w:r w:rsidR="00E3120A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3120A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A4635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53DDC" w:rsidRPr="00F759D9">
        <w:rPr>
          <w:rFonts w:ascii="TH SarabunPSK" w:hAnsi="TH SarabunPSK" w:cs="TH SarabunPSK" w:hint="cs"/>
          <w:sz w:val="32"/>
          <w:szCs w:val="32"/>
          <w:cs/>
        </w:rPr>
        <w:t>คน ประกอบด้วย</w:t>
      </w:r>
    </w:p>
    <w:p w14:paraId="0FFC4E4D" w14:textId="77777777" w:rsidR="00453DDC" w:rsidRPr="00F759D9" w:rsidRDefault="00453DDC" w:rsidP="008D49AD">
      <w:pPr>
        <w:tabs>
          <w:tab w:val="left" w:pos="426"/>
          <w:tab w:val="left" w:pos="5954"/>
          <w:tab w:val="right" w:pos="7230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A4635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D5492B3" w14:textId="77777777" w:rsidR="003A4635" w:rsidRPr="00F759D9" w:rsidRDefault="003A4635" w:rsidP="008D49AD">
      <w:pPr>
        <w:tabs>
          <w:tab w:val="left" w:pos="426"/>
          <w:tab w:val="left" w:pos="5954"/>
          <w:tab w:val="right" w:pos="7230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08CB5BF" w14:textId="4AF0B054" w:rsidR="00453DDC" w:rsidRPr="00F759D9" w:rsidRDefault="00C937B6" w:rsidP="008D49AD">
      <w:pPr>
        <w:tabs>
          <w:tab w:val="left" w:pos="426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="00DF1663" w:rsidRPr="00F759D9">
        <w:rPr>
          <w:rFonts w:ascii="TH SarabunPSK" w:hAnsi="TH SarabunPSK" w:cs="TH SarabunPSK" w:hint="cs"/>
          <w:sz w:val="32"/>
          <w:szCs w:val="32"/>
          <w:cs/>
        </w:rPr>
        <w:t>1</w:t>
      </w:r>
      <w:r w:rsidR="001F4E12" w:rsidRPr="00F759D9">
        <w:rPr>
          <w:rFonts w:ascii="TH SarabunPSK" w:hAnsi="TH SarabunPSK" w:cs="TH SarabunPSK"/>
          <w:sz w:val="32"/>
          <w:szCs w:val="32"/>
        </w:rPr>
        <w:t>4</w:t>
      </w: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.4 </w:t>
      </w:r>
      <w:r w:rsidR="00453DDC" w:rsidRPr="00F759D9">
        <w:rPr>
          <w:rFonts w:ascii="TH SarabunPSK" w:hAnsi="TH SarabunPSK" w:cs="TH SarabunPSK" w:hint="cs"/>
          <w:sz w:val="32"/>
          <w:szCs w:val="32"/>
          <w:cs/>
        </w:rPr>
        <w:t>การประเมินโครงการ</w:t>
      </w:r>
    </w:p>
    <w:p w14:paraId="01251644" w14:textId="77777777" w:rsidR="00453DDC" w:rsidRPr="00F759D9" w:rsidRDefault="00453DDC" w:rsidP="008D49AD">
      <w:pPr>
        <w:tabs>
          <w:tab w:val="left" w:pos="426"/>
          <w:tab w:val="left" w:pos="2694"/>
          <w:tab w:val="right" w:pos="3402"/>
          <w:tab w:val="left" w:pos="3969"/>
          <w:tab w:val="left" w:pos="5954"/>
          <w:tab w:val="right" w:pos="6379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ab/>
        <w:t>จำนวนผู้ตอบแบบสอบถาม</w:t>
      </w:r>
      <w:r w:rsidR="00260A5C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คน</w:t>
      </w:r>
      <w:r w:rsidR="006D5108"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D5108" w:rsidRPr="00F759D9">
        <w:rPr>
          <w:rFonts w:ascii="TH SarabunPSK" w:hAnsi="TH SarabunPSK" w:cs="TH SarabunPSK" w:hint="cs"/>
          <w:sz w:val="32"/>
          <w:szCs w:val="32"/>
          <w:cs/>
        </w:rPr>
        <w:t>/ค่าเฉลี่ย</w:t>
      </w:r>
      <w:r w:rsidR="00260A5C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ของผู้เข้าร่วมโครงการทั้งหมด</w:t>
      </w:r>
    </w:p>
    <w:p w14:paraId="06D3D2D3" w14:textId="77777777" w:rsidR="00453DDC" w:rsidRPr="00F759D9" w:rsidRDefault="00453DDC" w:rsidP="008D49AD">
      <w:pPr>
        <w:tabs>
          <w:tab w:val="left" w:pos="426"/>
          <w:tab w:val="right" w:pos="3261"/>
          <w:tab w:val="left" w:pos="3969"/>
          <w:tab w:val="left" w:pos="5954"/>
          <w:tab w:val="right" w:pos="6379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="006D5108" w:rsidRPr="00F759D9"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ความรู้ความเข้าใจในเนื้อหาของ</w:t>
      </w: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6D5108"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D5108" w:rsidRPr="00F759D9">
        <w:rPr>
          <w:rFonts w:ascii="TH SarabunPSK" w:hAnsi="TH SarabunPSK" w:cs="TH SarabunPSK" w:hint="cs"/>
          <w:sz w:val="32"/>
          <w:szCs w:val="32"/>
          <w:cs/>
        </w:rPr>
        <w:t>/ค่าเฉลี่ย</w:t>
      </w:r>
      <w:r w:rsidR="00260A5C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ของผู้ทำแบบประเมินทั้งหมด</w:t>
      </w:r>
    </w:p>
    <w:p w14:paraId="074B8AE6" w14:textId="77777777" w:rsidR="00453DDC" w:rsidRPr="00F759D9" w:rsidRDefault="00453DDC" w:rsidP="008D49AD">
      <w:pPr>
        <w:tabs>
          <w:tab w:val="left" w:pos="426"/>
          <w:tab w:val="right" w:pos="3261"/>
          <w:tab w:val="left" w:pos="3969"/>
          <w:tab w:val="left" w:pos="5954"/>
          <w:tab w:val="right" w:pos="6379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ความ</w:t>
      </w:r>
      <w:r w:rsidR="001D6482" w:rsidRPr="00F759D9">
        <w:rPr>
          <w:rFonts w:ascii="TH SarabunPSK" w:hAnsi="TH SarabunPSK" w:cs="TH SarabunPSK" w:hint="cs"/>
          <w:sz w:val="32"/>
          <w:szCs w:val="32"/>
          <w:cs/>
        </w:rPr>
        <w:t>พึงพอ</w:t>
      </w: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ใจต่อการจัดโครงการ  </w:t>
      </w:r>
      <w:r w:rsidR="001D6482"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D5108" w:rsidRPr="00F759D9">
        <w:rPr>
          <w:rFonts w:ascii="TH SarabunPSK" w:hAnsi="TH SarabunPSK" w:cs="TH SarabunPSK" w:hint="cs"/>
          <w:sz w:val="32"/>
          <w:szCs w:val="32"/>
          <w:cs/>
        </w:rPr>
        <w:t>/ค่าเฉลี่ย</w:t>
      </w:r>
      <w:r w:rsidR="00260A5C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ของผู้ทำแบบประเมินทั้งหมด</w:t>
      </w:r>
    </w:p>
    <w:p w14:paraId="728B9914" w14:textId="54ED1698" w:rsidR="00C937B6" w:rsidRPr="00F759D9" w:rsidRDefault="00453DDC" w:rsidP="001C0634">
      <w:pPr>
        <w:tabs>
          <w:tab w:val="left" w:pos="426"/>
          <w:tab w:val="right" w:pos="3261"/>
          <w:tab w:val="left" w:pos="3969"/>
          <w:tab w:val="left" w:pos="5954"/>
          <w:tab w:val="right" w:pos="6379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="001D6482" w:rsidRPr="00F759D9">
        <w:rPr>
          <w:rFonts w:ascii="TH SarabunPSK" w:hAnsi="TH SarabunPSK" w:cs="TH SarabunPSK" w:hint="cs"/>
          <w:sz w:val="32"/>
          <w:szCs w:val="32"/>
          <w:cs/>
        </w:rPr>
        <w:t>การนำ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="001D6482" w:rsidRPr="00F759D9">
        <w:rPr>
          <w:rFonts w:ascii="TH SarabunPSK" w:hAnsi="TH SarabunPSK" w:cs="TH SarabunPSK" w:hint="cs"/>
          <w:sz w:val="32"/>
          <w:szCs w:val="32"/>
          <w:cs/>
        </w:rPr>
        <w:t>ไปใช้</w:t>
      </w:r>
      <w:r w:rsidR="006D5108" w:rsidRPr="00F759D9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6482" w:rsidRPr="00F759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482"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="00260A5C"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D5108" w:rsidRPr="00F759D9">
        <w:rPr>
          <w:rFonts w:ascii="TH SarabunPSK" w:hAnsi="TH SarabunPSK" w:cs="TH SarabunPSK" w:hint="cs"/>
          <w:sz w:val="32"/>
          <w:szCs w:val="32"/>
          <w:cs/>
        </w:rPr>
        <w:t>/ค่าเฉลี่ย</w:t>
      </w:r>
      <w:r w:rsidR="00260A5C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60A5C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>ของผู้ทำแบบประเมินทั้งหมด</w:t>
      </w:r>
    </w:p>
    <w:p w14:paraId="4A02A9E1" w14:textId="1449A491" w:rsidR="001C0634" w:rsidRPr="00F759D9" w:rsidRDefault="00C937B6" w:rsidP="008D49AD">
      <w:pPr>
        <w:tabs>
          <w:tab w:val="left" w:pos="426"/>
          <w:tab w:val="left" w:pos="3119"/>
          <w:tab w:val="right" w:pos="4253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="00DF1663" w:rsidRPr="00F759D9">
        <w:rPr>
          <w:rFonts w:ascii="TH SarabunPSK" w:hAnsi="TH SarabunPSK" w:cs="TH SarabunPSK" w:hint="cs"/>
          <w:sz w:val="32"/>
          <w:szCs w:val="32"/>
          <w:cs/>
        </w:rPr>
        <w:t>1</w:t>
      </w:r>
      <w:r w:rsidR="001F4E12" w:rsidRPr="00F759D9">
        <w:rPr>
          <w:rFonts w:ascii="TH SarabunPSK" w:hAnsi="TH SarabunPSK" w:cs="TH SarabunPSK"/>
          <w:sz w:val="32"/>
          <w:szCs w:val="32"/>
        </w:rPr>
        <w:t>4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.</w:t>
      </w:r>
      <w:r w:rsidR="001C0634" w:rsidRPr="00F759D9">
        <w:rPr>
          <w:rFonts w:ascii="TH SarabunPSK" w:hAnsi="TH SarabunPSK" w:cs="TH SarabunPSK" w:hint="cs"/>
          <w:sz w:val="32"/>
          <w:szCs w:val="32"/>
          <w:cs/>
        </w:rPr>
        <w:t>5</w:t>
      </w:r>
      <w:r w:rsidR="00A80AB5" w:rsidRPr="00F759D9">
        <w:rPr>
          <w:rFonts w:ascii="TH SarabunPSK" w:hAnsi="TH SarabunPSK" w:cs="TH SarabunPSK" w:hint="cs"/>
          <w:sz w:val="32"/>
          <w:szCs w:val="32"/>
          <w:cs/>
        </w:rPr>
        <w:t xml:space="preserve"> ค่าใช้จ่ายในการจัดโครงการ</w:t>
      </w:r>
      <w:r w:rsidR="00A80AB5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80AB5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80AB5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80AB5" w:rsidRPr="00F759D9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A80AB5" w:rsidRPr="00F759D9">
        <w:rPr>
          <w:rFonts w:ascii="TH SarabunPSK" w:hAnsi="TH SarabunPSK" w:cs="TH SarabunPSK"/>
          <w:sz w:val="32"/>
          <w:szCs w:val="32"/>
        </w:rPr>
        <w:sym w:font="Wingdings" w:char="F06F"/>
      </w:r>
      <w:r w:rsidR="00A80AB5" w:rsidRPr="00F759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5108" w:rsidRPr="00F759D9">
        <w:rPr>
          <w:rFonts w:ascii="TH SarabunPSK" w:hAnsi="TH SarabunPSK" w:cs="TH SarabunPSK" w:hint="cs"/>
          <w:sz w:val="32"/>
          <w:szCs w:val="32"/>
          <w:cs/>
        </w:rPr>
        <w:t>เป็นไป</w:t>
      </w:r>
      <w:r w:rsidR="00A80AB5" w:rsidRPr="00F759D9">
        <w:rPr>
          <w:rFonts w:ascii="TH SarabunPSK" w:hAnsi="TH SarabunPSK" w:cs="TH SarabunPSK" w:hint="cs"/>
          <w:sz w:val="32"/>
          <w:szCs w:val="32"/>
          <w:cs/>
        </w:rPr>
        <w:t>ตามแผน</w:t>
      </w:r>
      <w:r w:rsidR="00A80AB5" w:rsidRPr="00F759D9">
        <w:rPr>
          <w:rFonts w:ascii="TH SarabunPSK" w:hAnsi="TH SarabunPSK" w:cs="TH SarabunPSK"/>
          <w:sz w:val="32"/>
          <w:szCs w:val="32"/>
        </w:rPr>
        <w:t xml:space="preserve"> </w:t>
      </w:r>
      <w:r w:rsidR="00A80AB5" w:rsidRPr="00F759D9">
        <w:rPr>
          <w:rFonts w:ascii="TH SarabunPSK" w:hAnsi="TH SarabunPSK" w:cs="TH SarabunPSK"/>
          <w:sz w:val="32"/>
          <w:szCs w:val="32"/>
        </w:rPr>
        <w:sym w:font="Wingdings" w:char="F06F"/>
      </w:r>
      <w:r w:rsidR="00A80AB5" w:rsidRPr="00F759D9">
        <w:rPr>
          <w:rFonts w:ascii="TH SarabunPSK" w:hAnsi="TH SarabunPSK" w:cs="TH SarabunPSK" w:hint="cs"/>
          <w:sz w:val="32"/>
          <w:szCs w:val="32"/>
          <w:cs/>
        </w:rPr>
        <w:t xml:space="preserve"> ไม่</w:t>
      </w:r>
      <w:r w:rsidR="006D5108" w:rsidRPr="00F759D9">
        <w:rPr>
          <w:rFonts w:ascii="TH SarabunPSK" w:hAnsi="TH SarabunPSK" w:cs="TH SarabunPSK" w:hint="cs"/>
          <w:sz w:val="32"/>
          <w:szCs w:val="32"/>
          <w:cs/>
        </w:rPr>
        <w:t>เป็นไปตามแผน</w:t>
      </w:r>
    </w:p>
    <w:p w14:paraId="1584408A" w14:textId="171A86DB" w:rsidR="001F4E12" w:rsidRPr="005244CB" w:rsidRDefault="001F4E12" w:rsidP="008D49AD">
      <w:pPr>
        <w:tabs>
          <w:tab w:val="left" w:pos="426"/>
          <w:tab w:val="left" w:pos="5529"/>
          <w:tab w:val="right" w:pos="9356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15. </w:t>
      </w:r>
      <w:r w:rsidRPr="005244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รายละเอียดผลงานทางวิชาการ/ประชุมวิชาการ/ตีพิมพ์เผยแพร่ ..........................................................................</w:t>
      </w:r>
    </w:p>
    <w:p w14:paraId="385088BA" w14:textId="049A1340" w:rsidR="003A58E2" w:rsidRPr="00CE23E2" w:rsidRDefault="003A58E2" w:rsidP="008D49AD">
      <w:pPr>
        <w:tabs>
          <w:tab w:val="left" w:pos="426"/>
          <w:tab w:val="left" w:pos="5529"/>
          <w:tab w:val="right" w:pos="9356"/>
        </w:tabs>
        <w:spacing w:line="228" w:lineRule="auto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CE23E2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ab/>
      </w:r>
      <w:r w:rsidRPr="00CE23E2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ab/>
      </w:r>
      <w:r w:rsidRPr="00CE23E2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ab/>
      </w:r>
      <w:r w:rsidRPr="00CE23E2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ab/>
      </w:r>
      <w:r w:rsidRPr="00CE23E2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ab/>
      </w:r>
      <w:r w:rsidRPr="00CE23E2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ab/>
      </w:r>
      <w:r w:rsidRPr="00CE23E2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ab/>
      </w:r>
    </w:p>
    <w:p w14:paraId="7344F4C6" w14:textId="71E271BD" w:rsidR="001D6482" w:rsidRPr="00F759D9" w:rsidRDefault="008D49AD" w:rsidP="008D49AD">
      <w:pPr>
        <w:tabs>
          <w:tab w:val="left" w:pos="426"/>
          <w:tab w:val="left" w:pos="5529"/>
          <w:tab w:val="right" w:pos="9356"/>
        </w:tabs>
        <w:spacing w:line="228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F759D9">
        <w:rPr>
          <w:rFonts w:ascii="TH SarabunPSK" w:hAnsi="TH SarabunPSK" w:cs="TH SarabunPSK"/>
          <w:sz w:val="32"/>
          <w:szCs w:val="32"/>
        </w:rPr>
        <w:t>1</w:t>
      </w:r>
      <w:r w:rsidR="001F4E12" w:rsidRPr="00F759D9">
        <w:rPr>
          <w:rFonts w:ascii="TH SarabunPSK" w:hAnsi="TH SarabunPSK" w:cs="TH SarabunPSK"/>
          <w:sz w:val="32"/>
          <w:szCs w:val="32"/>
        </w:rPr>
        <w:t>6</w:t>
      </w:r>
      <w:r w:rsidR="00C14AF4" w:rsidRPr="00F759D9">
        <w:rPr>
          <w:rFonts w:ascii="TH SarabunPSK" w:hAnsi="TH SarabunPSK" w:cs="TH SarabunPSK"/>
          <w:sz w:val="32"/>
          <w:szCs w:val="32"/>
        </w:rPr>
        <w:t xml:space="preserve">. </w:t>
      </w:r>
      <w:r w:rsidR="00655690" w:rsidRPr="00F759D9">
        <w:rPr>
          <w:rFonts w:ascii="TH SarabunPSK" w:hAnsi="TH SarabunPSK" w:cs="TH SarabunPSK" w:hint="cs"/>
          <w:sz w:val="32"/>
          <w:szCs w:val="32"/>
          <w:cs/>
        </w:rPr>
        <w:t>มีการรายงานผลการจัดโครงการต่อผู้บริหารและได้</w:t>
      </w:r>
      <w:r w:rsidR="00C14AF4" w:rsidRPr="00F759D9">
        <w:rPr>
          <w:rFonts w:ascii="TH SarabunPSK" w:hAnsi="TH SarabunPSK" w:cs="TH SarabunPSK" w:hint="cs"/>
          <w:sz w:val="32"/>
          <w:szCs w:val="32"/>
          <w:cs/>
        </w:rPr>
        <w:t>นำ</w:t>
      </w:r>
      <w:r w:rsidR="00655690" w:rsidRPr="00F759D9">
        <w:rPr>
          <w:rFonts w:ascii="TH SarabunPSK" w:hAnsi="TH SarabunPSK" w:cs="TH SarabunPSK" w:hint="cs"/>
          <w:sz w:val="32"/>
          <w:szCs w:val="32"/>
          <w:cs/>
        </w:rPr>
        <w:t>ข้อเสนอแนะไป</w:t>
      </w:r>
      <w:r w:rsidR="00C14AF4" w:rsidRPr="00F759D9">
        <w:rPr>
          <w:rFonts w:ascii="TH SarabunPSK" w:hAnsi="TH SarabunPSK" w:cs="TH SarabunPSK" w:hint="cs"/>
          <w:sz w:val="32"/>
          <w:szCs w:val="32"/>
          <w:cs/>
        </w:rPr>
        <w:t>ปรับ</w:t>
      </w:r>
      <w:r w:rsidR="0030187A" w:rsidRPr="00F759D9">
        <w:rPr>
          <w:rFonts w:ascii="TH SarabunPSK" w:hAnsi="TH SarabunPSK" w:cs="TH SarabunPSK" w:hint="cs"/>
          <w:sz w:val="32"/>
          <w:szCs w:val="32"/>
          <w:cs/>
        </w:rPr>
        <w:t>ปรุ</w:t>
      </w:r>
      <w:r w:rsidR="00C14AF4" w:rsidRPr="00F759D9">
        <w:rPr>
          <w:rFonts w:ascii="TH SarabunPSK" w:hAnsi="TH SarabunPSK" w:cs="TH SarabunPSK" w:hint="cs"/>
          <w:sz w:val="32"/>
          <w:szCs w:val="32"/>
          <w:cs/>
        </w:rPr>
        <w:t>งการจัดโครงการในปีถัดไปอย่างไร</w:t>
      </w:r>
      <w:r w:rsidR="001D648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648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648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648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648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D648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55690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74DBB31" w14:textId="7E392535" w:rsidR="001C0634" w:rsidRPr="00F759D9" w:rsidRDefault="001C0634" w:rsidP="001C0634">
      <w:pPr>
        <w:tabs>
          <w:tab w:val="left" w:pos="3261"/>
          <w:tab w:val="right" w:pos="9356"/>
        </w:tabs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 w:rsidRPr="00F759D9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1F4E12" w:rsidRPr="00F759D9">
        <w:rPr>
          <w:rFonts w:ascii="TH SarabunPSK" w:eastAsia="Calibri" w:hAnsi="TH SarabunPSK" w:cs="TH SarabunPSK"/>
          <w:sz w:val="32"/>
          <w:szCs w:val="32"/>
        </w:rPr>
        <w:t>7</w:t>
      </w:r>
      <w:r w:rsidRPr="00F759D9">
        <w:rPr>
          <w:rFonts w:ascii="TH SarabunPSK" w:eastAsia="Calibri" w:hAnsi="TH SarabunPSK" w:cs="TH SarabunPSK" w:hint="cs"/>
          <w:sz w:val="32"/>
          <w:szCs w:val="32"/>
          <w:cs/>
        </w:rPr>
        <w:t>. องค์ความรู้ที่ได้จากการเข้าร่วมประชุม/อบรม/สัมมนา</w:t>
      </w:r>
      <w:r w:rsidRPr="00F759D9">
        <w:rPr>
          <w:rFonts w:ascii="TH SarabunPSK" w:eastAsia="Calibri" w:hAnsi="TH SarabunPSK" w:cs="TH SarabunPSK"/>
          <w:sz w:val="32"/>
          <w:szCs w:val="32"/>
        </w:rPr>
        <w:t>/</w:t>
      </w:r>
      <w:r w:rsidRPr="00F759D9">
        <w:rPr>
          <w:rFonts w:ascii="TH SarabunPSK" w:eastAsia="Calibri" w:hAnsi="TH SarabunPSK" w:cs="TH SarabunPSK" w:hint="cs"/>
          <w:sz w:val="32"/>
          <w:szCs w:val="32"/>
          <w:cs/>
        </w:rPr>
        <w:t>ศึกษาดูงาน</w:t>
      </w:r>
    </w:p>
    <w:p w14:paraId="5C1335D8" w14:textId="2B435122" w:rsidR="001C0634" w:rsidRPr="00F759D9" w:rsidRDefault="001C0634" w:rsidP="001C0634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680580A6" w14:textId="72D19E48" w:rsidR="001C0634" w:rsidRPr="00F759D9" w:rsidRDefault="001C0634" w:rsidP="001C0634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759D9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1F4E12" w:rsidRPr="00F759D9">
        <w:rPr>
          <w:rFonts w:ascii="TH SarabunPSK" w:eastAsia="Calibri" w:hAnsi="TH SarabunPSK" w:cs="TH SarabunPSK"/>
          <w:sz w:val="32"/>
          <w:szCs w:val="32"/>
        </w:rPr>
        <w:t>8</w:t>
      </w:r>
      <w:r w:rsidRPr="00F759D9">
        <w:rPr>
          <w:rFonts w:ascii="TH SarabunPSK" w:eastAsia="Calibri" w:hAnsi="TH SarabunPSK" w:cs="TH SarabunPSK" w:hint="cs"/>
          <w:sz w:val="32"/>
          <w:szCs w:val="32"/>
          <w:cs/>
        </w:rPr>
        <w:t>. การนำความรู้และทักษะที่ได้มาปฏิบัติหรือพัฒนางาน</w:t>
      </w:r>
      <w:r w:rsidRPr="00F759D9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362550B3" w14:textId="77777777" w:rsidR="001C0634" w:rsidRPr="00F759D9" w:rsidRDefault="001C0634" w:rsidP="001C0634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5095A82F" w14:textId="77777777" w:rsidR="001C0634" w:rsidRPr="00F759D9" w:rsidRDefault="001C0634" w:rsidP="001C0634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1A34158D" w14:textId="42CE2400" w:rsidR="007E094B" w:rsidRPr="005244CB" w:rsidRDefault="007E094B" w:rsidP="001C0634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5244CB">
        <w:rPr>
          <w:rFonts w:ascii="TH SarabunPSK" w:eastAsia="Calibri" w:hAnsi="TH SarabunPSK" w:cs="TH SarabunPSK"/>
          <w:color w:val="000000" w:themeColor="text1"/>
          <w:sz w:val="32"/>
          <w:szCs w:val="32"/>
        </w:rPr>
        <w:t>1</w:t>
      </w:r>
      <w:r w:rsidR="001F4E12" w:rsidRPr="005244CB">
        <w:rPr>
          <w:rFonts w:ascii="TH SarabunPSK" w:eastAsia="Calibri" w:hAnsi="TH SarabunPSK" w:cs="TH SarabunPSK"/>
          <w:color w:val="000000" w:themeColor="text1"/>
          <w:sz w:val="32"/>
          <w:szCs w:val="32"/>
        </w:rPr>
        <w:t>9</w:t>
      </w:r>
      <w:r w:rsidRPr="005244CB">
        <w:rPr>
          <w:rFonts w:ascii="TH SarabunPSK" w:eastAsia="Calibri" w:hAnsi="TH SarabunPSK" w:cs="TH SarabunPSK"/>
          <w:color w:val="000000" w:themeColor="text1"/>
          <w:sz w:val="32"/>
          <w:szCs w:val="32"/>
        </w:rPr>
        <w:t>.</w:t>
      </w:r>
      <w:r w:rsidRPr="005244CB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5244C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การสะท้อนความคิดเห็น ข้อเสนอแนะ</w:t>
      </w:r>
      <w:r w:rsidRPr="005244C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ของผู้มีส่วนได้ส่วนเสีย (</w:t>
      </w:r>
      <w:r w:rsidRPr="005244CB">
        <w:rPr>
          <w:rFonts w:ascii="TH SarabunPSK" w:eastAsia="Calibri" w:hAnsi="TH SarabunPSK" w:cs="TH SarabunPSK"/>
          <w:color w:val="000000" w:themeColor="text1"/>
          <w:sz w:val="32"/>
          <w:szCs w:val="32"/>
        </w:rPr>
        <w:t>Stakeholder Feedback</w:t>
      </w:r>
      <w:r w:rsidRPr="005244C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5893C2C" w14:textId="624E9F0B" w:rsidR="005244CB" w:rsidRPr="00F759D9" w:rsidRDefault="005244CB" w:rsidP="005244CB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7CD606E6" w14:textId="77777777" w:rsidR="005244CB" w:rsidRPr="00F759D9" w:rsidRDefault="005244CB" w:rsidP="005244CB">
      <w:pPr>
        <w:tabs>
          <w:tab w:val="left" w:pos="142"/>
          <w:tab w:val="right" w:pos="9356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</w:p>
    <w:p w14:paraId="3E4095E2" w14:textId="39D3981F" w:rsidR="009521B0" w:rsidRPr="00F759D9" w:rsidRDefault="005244CB" w:rsidP="005244CB">
      <w:pPr>
        <w:tabs>
          <w:tab w:val="left" w:pos="142"/>
          <w:tab w:val="right" w:pos="9356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F759D9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2C0DAEFE" w14:textId="216025E0" w:rsidR="00EA2735" w:rsidRDefault="00EA2735" w:rsidP="009521B0">
      <w:pPr>
        <w:tabs>
          <w:tab w:val="left" w:pos="142"/>
          <w:tab w:val="right" w:pos="9356"/>
        </w:tabs>
        <w:rPr>
          <w:rFonts w:ascii="TH SarabunPSK" w:hAnsi="TH SarabunPSK" w:cs="TH SarabunPSK"/>
          <w:sz w:val="32"/>
          <w:szCs w:val="32"/>
        </w:rPr>
      </w:pPr>
    </w:p>
    <w:p w14:paraId="1F62795F" w14:textId="77777777" w:rsidR="009521B0" w:rsidRPr="00F759D9" w:rsidRDefault="009521B0" w:rsidP="009521B0">
      <w:pPr>
        <w:spacing w:line="228" w:lineRule="auto"/>
        <w:jc w:val="both"/>
        <w:rPr>
          <w:rFonts w:ascii="TH SarabunPSK" w:hAnsi="TH SarabunPSK" w:cs="TH SarabunPSK" w:hint="cs"/>
          <w:sz w:val="32"/>
          <w:szCs w:val="32"/>
        </w:rPr>
      </w:pPr>
    </w:p>
    <w:p w14:paraId="421D5439" w14:textId="77777777" w:rsidR="001D6482" w:rsidRPr="00F759D9" w:rsidRDefault="001D6482" w:rsidP="008D49AD">
      <w:pPr>
        <w:spacing w:line="228" w:lineRule="auto"/>
        <w:ind w:left="2160" w:firstLine="72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59D9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917732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917732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917732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917732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917732" w:rsidRPr="00F759D9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34E386" w14:textId="77777777" w:rsidR="001D6482" w:rsidRPr="00F759D9" w:rsidRDefault="001D6482" w:rsidP="008D49AD">
      <w:pPr>
        <w:tabs>
          <w:tab w:val="left" w:pos="4962"/>
        </w:tabs>
        <w:spacing w:line="228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t xml:space="preserve">          (</w:t>
      </w:r>
      <w:r w:rsidR="00917732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917732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917732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917732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="00917732" w:rsidRPr="00F759D9">
        <w:rPr>
          <w:rFonts w:ascii="TH SarabunPSK" w:hAnsi="TH SarabunPSK" w:cs="TH SarabunPSK"/>
          <w:sz w:val="32"/>
          <w:szCs w:val="32"/>
          <w:u w:val="dotted"/>
        </w:rPr>
        <w:tab/>
      </w:r>
      <w:r w:rsidRPr="00F759D9">
        <w:rPr>
          <w:rFonts w:ascii="TH SarabunPSK" w:hAnsi="TH SarabunPSK" w:cs="TH SarabunPSK"/>
          <w:sz w:val="32"/>
          <w:szCs w:val="32"/>
        </w:rPr>
        <w:t>)</w:t>
      </w:r>
    </w:p>
    <w:p w14:paraId="5A097D32" w14:textId="05CD6212" w:rsidR="001D6482" w:rsidRPr="00F759D9" w:rsidRDefault="001D6482" w:rsidP="008D49AD">
      <w:pPr>
        <w:spacing w:line="228" w:lineRule="auto"/>
        <w:ind w:left="216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F759D9">
        <w:rPr>
          <w:rFonts w:ascii="TH SarabunPSK" w:hAnsi="TH SarabunPSK" w:cs="TH SarabunPSK"/>
          <w:sz w:val="32"/>
          <w:szCs w:val="32"/>
          <w:cs/>
        </w:rPr>
        <w:t xml:space="preserve">         ผู้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Pr="00F759D9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3914C832" w14:textId="77777777" w:rsidR="00556EF9" w:rsidRPr="00F759D9" w:rsidRDefault="00556EF9" w:rsidP="008D49AD">
      <w:pPr>
        <w:spacing w:line="228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6D51089E" w14:textId="77777777" w:rsidR="00C937B6" w:rsidRPr="00F759D9" w:rsidRDefault="00C937B6" w:rsidP="008D49AD">
      <w:pPr>
        <w:spacing w:line="228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F759D9">
        <w:rPr>
          <w:rFonts w:ascii="TH SarabunPSK" w:hAnsi="TH SarabunPSK" w:cs="TH SarabunPSK"/>
          <w:sz w:val="32"/>
          <w:szCs w:val="32"/>
        </w:rPr>
        <w:tab/>
      </w:r>
      <w:r w:rsidRPr="00F759D9">
        <w:rPr>
          <w:rFonts w:ascii="TH SarabunPSK" w:hAnsi="TH SarabunPSK" w:cs="TH SarabunPSK"/>
          <w:sz w:val="32"/>
          <w:szCs w:val="32"/>
        </w:rPr>
        <w:tab/>
      </w: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="0091773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1773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1773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1773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46534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917732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17732" w:rsidRPr="00F759D9">
        <w:rPr>
          <w:rFonts w:ascii="TH SarabunPSK" w:hAnsi="TH SarabunPSK" w:cs="TH SarabunPSK" w:hint="cs"/>
          <w:sz w:val="32"/>
          <w:szCs w:val="32"/>
          <w:cs/>
        </w:rPr>
        <w:tab/>
      </w:r>
      <w:r w:rsidR="00917732" w:rsidRPr="00F759D9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8C48929" w14:textId="18DDD162" w:rsidR="00556EF9" w:rsidRPr="00F759D9" w:rsidRDefault="00C937B6" w:rsidP="00556EF9">
      <w:pPr>
        <w:tabs>
          <w:tab w:val="left" w:pos="4962"/>
        </w:tabs>
        <w:spacing w:line="228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534" w:rsidRPr="00F759D9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556EF9" w:rsidRPr="00F759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59D9">
        <w:rPr>
          <w:rFonts w:ascii="TH SarabunPSK" w:hAnsi="TH SarabunPSK" w:cs="TH SarabunPSK" w:hint="cs"/>
          <w:sz w:val="32"/>
          <w:szCs w:val="32"/>
          <w:cs/>
        </w:rPr>
        <w:t>(</w:t>
      </w:r>
      <w:r w:rsidR="008E57A9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>ผู้ช่วยศาสตราจารย์</w:t>
      </w:r>
      <w:r w:rsidR="00F46534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ดร.</w:t>
      </w:r>
      <w:r w:rsidR="008E57A9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>วราจิต พยอม</w:t>
      </w:r>
      <w:r w:rsidR="00556EF9" w:rsidRPr="00F759D9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06CEDC2A" w14:textId="77777777" w:rsidR="00C937B6" w:rsidRPr="00F759D9" w:rsidRDefault="00C937B6" w:rsidP="00556EF9">
      <w:pPr>
        <w:tabs>
          <w:tab w:val="left" w:pos="4962"/>
        </w:tabs>
        <w:spacing w:line="228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sz w:val="32"/>
          <w:szCs w:val="32"/>
        </w:rPr>
        <w:tab/>
      </w:r>
      <w:r w:rsidRPr="00F759D9">
        <w:rPr>
          <w:rFonts w:ascii="TH SarabunPSK" w:hAnsi="TH SarabunPSK" w:cs="TH SarabunPSK"/>
          <w:sz w:val="32"/>
          <w:szCs w:val="32"/>
        </w:rPr>
        <w:tab/>
      </w:r>
      <w:r w:rsidR="00556EF9" w:rsidRPr="00F759D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46534" w:rsidRPr="00F759D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56EF9" w:rsidRPr="00F759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9D9">
        <w:rPr>
          <w:rFonts w:ascii="TH SarabunPSK" w:hAnsi="TH SarabunPSK" w:cs="TH SarabunPSK" w:hint="cs"/>
          <w:sz w:val="32"/>
          <w:szCs w:val="32"/>
          <w:cs/>
        </w:rPr>
        <w:t xml:space="preserve">  ผู้บังคับบัญชา</w:t>
      </w:r>
    </w:p>
    <w:p w14:paraId="7068ECF5" w14:textId="77777777" w:rsidR="00F50EDA" w:rsidRPr="00F759D9" w:rsidRDefault="00F50EDA" w:rsidP="00556EF9">
      <w:pPr>
        <w:tabs>
          <w:tab w:val="left" w:pos="4962"/>
        </w:tabs>
        <w:spacing w:line="228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0BD82A74" w14:textId="5A4F7460" w:rsidR="00F50EDA" w:rsidRPr="00F759D9" w:rsidRDefault="00F50EDA" w:rsidP="00F50EDA">
      <w:pPr>
        <w:tabs>
          <w:tab w:val="left" w:pos="4962"/>
        </w:tabs>
        <w:spacing w:line="228" w:lineRule="auto"/>
        <w:rPr>
          <w:rFonts w:ascii="TH SarabunPSK" w:hAnsi="TH SarabunPSK" w:cs="TH SarabunPSK"/>
          <w:noProof/>
          <w:sz w:val="32"/>
          <w:szCs w:val="32"/>
          <w:cs/>
        </w:rPr>
      </w:pPr>
    </w:p>
    <w:p w14:paraId="0B3666A4" w14:textId="77777777" w:rsidR="00F50EDA" w:rsidRPr="00F759D9" w:rsidRDefault="00F50EDA" w:rsidP="00F50EDA">
      <w:pPr>
        <w:tabs>
          <w:tab w:val="left" w:pos="4962"/>
        </w:tabs>
        <w:spacing w:line="228" w:lineRule="auto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F759D9">
        <w:rPr>
          <w:rFonts w:ascii="TH SarabunPSK" w:hAnsi="TH SarabunPSK" w:cs="TH SarabunPSK"/>
          <w:b/>
          <w:bCs/>
          <w:noProof/>
          <w:sz w:val="36"/>
          <w:szCs w:val="36"/>
          <w:cs/>
        </w:rPr>
        <w:t>ลิงค์แบบฟอร์ม</w:t>
      </w:r>
    </w:p>
    <w:p w14:paraId="6078F753" w14:textId="6BA8ABB5" w:rsidR="00F50EDA" w:rsidRPr="00F759D9" w:rsidRDefault="00F50EDA" w:rsidP="00F50EDA">
      <w:pPr>
        <w:tabs>
          <w:tab w:val="left" w:pos="4962"/>
        </w:tabs>
        <w:spacing w:line="228" w:lineRule="auto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F759D9">
        <w:rPr>
          <w:rFonts w:ascii="TH SarabunPSK" w:hAnsi="TH SarabunPSK" w:cs="TH SarabunPSK"/>
          <w:b/>
          <w:bCs/>
          <w:noProof/>
          <w:sz w:val="36"/>
          <w:szCs w:val="36"/>
        </w:rPr>
        <w:t>https://forms.gle/3Fphkrjp9bVfDDZMA</w:t>
      </w:r>
    </w:p>
    <w:p w14:paraId="3917B28B" w14:textId="4D08AA45" w:rsidR="00F50EDA" w:rsidRPr="00F759D9" w:rsidRDefault="00F50EDA" w:rsidP="00F50EDA">
      <w:pPr>
        <w:tabs>
          <w:tab w:val="left" w:pos="4962"/>
        </w:tabs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F759D9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6B90659D" wp14:editId="35307399">
            <wp:extent cx="3900413" cy="4411980"/>
            <wp:effectExtent l="0" t="0" r="5080" b="7620"/>
            <wp:docPr id="134727586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079" cy="4417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5A840" w14:textId="77777777" w:rsidR="00F50EDA" w:rsidRPr="00F759D9" w:rsidRDefault="00F50EDA" w:rsidP="00F50EDA">
      <w:pPr>
        <w:tabs>
          <w:tab w:val="left" w:pos="4962"/>
        </w:tabs>
        <w:spacing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F50EDA" w:rsidRPr="00F759D9" w:rsidSect="00C937B6">
      <w:headerReference w:type="default" r:id="rId9"/>
      <w:pgSz w:w="11906" w:h="16838"/>
      <w:pgMar w:top="1135" w:right="1274" w:bottom="709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560C" w14:textId="77777777" w:rsidR="001C6981" w:rsidRDefault="001C6981" w:rsidP="006D5108">
      <w:r>
        <w:separator/>
      </w:r>
    </w:p>
  </w:endnote>
  <w:endnote w:type="continuationSeparator" w:id="0">
    <w:p w14:paraId="1970DC4F" w14:textId="77777777" w:rsidR="001C6981" w:rsidRDefault="001C6981" w:rsidP="006D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5BAC" w14:textId="77777777" w:rsidR="001C6981" w:rsidRDefault="001C6981" w:rsidP="006D5108">
      <w:r>
        <w:separator/>
      </w:r>
    </w:p>
  </w:footnote>
  <w:footnote w:type="continuationSeparator" w:id="0">
    <w:p w14:paraId="52FAEFB9" w14:textId="77777777" w:rsidR="001C6981" w:rsidRDefault="001C6981" w:rsidP="006D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E05F" w14:textId="35C51CC0" w:rsidR="006D5108" w:rsidRPr="008C424C" w:rsidRDefault="00240840" w:rsidP="006D5108">
    <w:pPr>
      <w:pStyle w:val="Header"/>
      <w:jc w:val="right"/>
      <w:rPr>
        <w:rFonts w:ascii="TH SarabunPSK" w:hAnsi="TH SarabunPSK" w:cs="TH SarabunPSK"/>
        <w:b/>
        <w:bCs/>
        <w:sz w:val="32"/>
        <w:szCs w:val="36"/>
      </w:rPr>
    </w:pPr>
    <w:r>
      <w:rPr>
        <w:rFonts w:ascii="TH SarabunPSK" w:hAnsi="TH SarabunPSK" w:cs="TH SarabunPSK"/>
        <w:b/>
        <w:bCs/>
        <w:noProof/>
        <w:sz w:val="32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39A12" wp14:editId="321A857F">
              <wp:simplePos x="0" y="0"/>
              <wp:positionH relativeFrom="column">
                <wp:posOffset>4813935</wp:posOffset>
              </wp:positionH>
              <wp:positionV relativeFrom="paragraph">
                <wp:posOffset>-29210</wp:posOffset>
              </wp:positionV>
              <wp:extent cx="1304925" cy="295275"/>
              <wp:effectExtent l="13335" t="8890" r="5715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2952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A2EB7" id="Rectangle 1" o:spid="_x0000_s1026" style="position:absolute;margin-left:379.05pt;margin-top:-2.3pt;width:102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IvBAIAAO0DAAAOAAAAZHJzL2Uyb0RvYy54bWysU1Fv0zAQfkfiP1h+p2lCy9ao6TR1DCGN&#10;gTT4Aa7jJBa2z5zdpuXXc3a7rsAbIg/WXe7uu7vPn5c3e2vYTmHQ4BpeTqacKSeh1a5v+Lev92+u&#10;OQtRuFYYcKrhBxX4zer1q+Xoa1XBAKZVyAjEhXr0DR9i9HVRBDkoK8IEvHIU7ACtiORiX7QoRkK3&#10;pqim03fFCNh6BKlCoL93xyBfZfyuUzJ+7rqgIjMNp9liPjGfm3QWq6WoexR+0PI0hviHKazQjpqe&#10;oe5EFGyL+i8oqyVCgC5OJNgCuk5LlXegbcrpH9s8DcKrvAuRE/yZpvD/YOXj7sl/wTR68A8gvwfm&#10;YD0I16tbRBgHJVpqVyaiitGH+lyQnEClbDN+gpauVmwjZA72HdoESNuxfab6cKZa7SOT9LN8O50t&#10;qjlnkmLVYl5dzXMLUT9XewzxgwLLktFwpKvM6GL3EGKaRtTPKamZg3ttTL5O49jYcMKc54IARrcp&#10;mJfEfrM2yHYiCSJ/p76/pVkdSZZG24Zfn5NEndh479rcJQptjjZNYtyJnsRIEl+oN9AeiB2Eo+bo&#10;jZAxAP7kbCS9NTz82ApUnJmPjhhelLNZEmh2ZvOrihy8jGwuI8JJgmp45OxoruNR1FuPuh+oU5l3&#10;d3BLt9LpTNjLVKdhSVOZx5P+k2gv/Zz18kpXvwAAAP//AwBQSwMEFAAGAAgAAAAhAOoVwjPfAAAA&#10;CQEAAA8AAABkcnMvZG93bnJldi54bWxMj8FOwzAMhu9IvENkJG5bWtjKVupOBbHrpA0k4JY1oanW&#10;OFWTreXtMSe42fKn399fbCbXiYsZQusJIZ0nIAzVXrfUILy9bmcrECEq0qrzZBC+TYBNeX1VqFz7&#10;kfbmcoiN4BAKuUKwMfa5lKG2xqkw970hvn35wanI69BIPaiRw10n75Ikk061xB+s6s2zNfXpcHYI&#10;L/3nrlo2QVbv0X6c/NO4tbsG8fZmqh5BRDPFPxh+9VkdSnY6+jPpIDqEh+UqZRRhtshAMLDO7nk4&#10;IizSNciykP8blD8AAAD//wMAUEsBAi0AFAAGAAgAAAAhALaDOJL+AAAA4QEAABMAAAAAAAAAAAAA&#10;AAAAAAAAAFtDb250ZW50X1R5cGVzXS54bWxQSwECLQAUAAYACAAAACEAOP0h/9YAAACUAQAACwAA&#10;AAAAAAAAAAAAAAAvAQAAX3JlbHMvLnJlbHNQSwECLQAUAAYACAAAACEAzc3yLwQCAADtAwAADgAA&#10;AAAAAAAAAAAAAAAuAgAAZHJzL2Uyb0RvYy54bWxQSwECLQAUAAYACAAAACEA6hXCM98AAAAJAQAA&#10;DwAAAAAAAAAAAAAAAABeBAAAZHJzL2Rvd25yZXYueG1sUEsFBgAAAAAEAAQA8wAAAGoFAAAAAA==&#10;" filled="f"/>
          </w:pict>
        </mc:Fallback>
      </mc:AlternateContent>
    </w:r>
    <w:r w:rsidR="003B0091">
      <w:rPr>
        <w:rFonts w:ascii="TH SarabunPSK" w:hAnsi="TH SarabunPSK" w:cs="TH SarabunPSK"/>
        <w:b/>
        <w:bCs/>
        <w:sz w:val="32"/>
        <w:szCs w:val="36"/>
      </w:rPr>
      <w:t>QAUDRU(G)01</w:t>
    </w:r>
    <w:r w:rsidR="003A5843">
      <w:rPr>
        <w:rFonts w:ascii="TH SarabunPSK" w:hAnsi="TH SarabunPSK" w:cs="TH SarabunPSK" w:hint="cs"/>
        <w:b/>
        <w:bCs/>
        <w:sz w:val="32"/>
        <w:szCs w:val="36"/>
        <w:cs/>
      </w:rPr>
      <w:t>/</w:t>
    </w:r>
    <w:r w:rsidR="00C1391D">
      <w:rPr>
        <w:rFonts w:ascii="TH SarabunPSK" w:hAnsi="TH SarabunPSK" w:cs="TH SarabunPSK" w:hint="cs"/>
        <w:b/>
        <w:bCs/>
        <w:sz w:val="32"/>
        <w:szCs w:val="36"/>
        <w:cs/>
      </w:rPr>
      <w:t>6</w:t>
    </w:r>
    <w:r w:rsidR="00421BFC">
      <w:rPr>
        <w:rFonts w:ascii="TH SarabunPSK" w:hAnsi="TH SarabunPSK" w:cs="TH SarabunPSK" w:hint="cs"/>
        <w:b/>
        <w:bCs/>
        <w:sz w:val="32"/>
        <w:szCs w:val="36"/>
        <w:cs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6CD"/>
    <w:multiLevelType w:val="hybridMultilevel"/>
    <w:tmpl w:val="AB405F0A"/>
    <w:lvl w:ilvl="0" w:tplc="F0022734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E4830"/>
    <w:multiLevelType w:val="hybridMultilevel"/>
    <w:tmpl w:val="908E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C18DE"/>
    <w:multiLevelType w:val="hybridMultilevel"/>
    <w:tmpl w:val="55FE6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15DB4"/>
    <w:multiLevelType w:val="hybridMultilevel"/>
    <w:tmpl w:val="7EA87C6C"/>
    <w:lvl w:ilvl="0" w:tplc="448077DC">
      <w:start w:val="1"/>
      <w:numFmt w:val="bullet"/>
      <w:lvlText w:val="-"/>
      <w:lvlJc w:val="left"/>
      <w:pPr>
        <w:ind w:left="108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A59E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0A64723"/>
    <w:multiLevelType w:val="hybridMultilevel"/>
    <w:tmpl w:val="55FE6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83DCB"/>
    <w:multiLevelType w:val="hybridMultilevel"/>
    <w:tmpl w:val="B3682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DB4C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3F1256"/>
    <w:multiLevelType w:val="hybridMultilevel"/>
    <w:tmpl w:val="55FE6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B5992"/>
    <w:multiLevelType w:val="hybridMultilevel"/>
    <w:tmpl w:val="B3682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460386"/>
    <w:multiLevelType w:val="hybridMultilevel"/>
    <w:tmpl w:val="B3682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DA0661"/>
    <w:multiLevelType w:val="hybridMultilevel"/>
    <w:tmpl w:val="CF74367E"/>
    <w:lvl w:ilvl="0" w:tplc="448077DC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701806">
    <w:abstractNumId w:val="0"/>
  </w:num>
  <w:num w:numId="2" w16cid:durableId="1267077602">
    <w:abstractNumId w:val="1"/>
  </w:num>
  <w:num w:numId="3" w16cid:durableId="1312638820">
    <w:abstractNumId w:val="4"/>
  </w:num>
  <w:num w:numId="4" w16cid:durableId="780808879">
    <w:abstractNumId w:val="7"/>
  </w:num>
  <w:num w:numId="5" w16cid:durableId="352270434">
    <w:abstractNumId w:val="8"/>
  </w:num>
  <w:num w:numId="6" w16cid:durableId="1308777157">
    <w:abstractNumId w:val="5"/>
  </w:num>
  <w:num w:numId="7" w16cid:durableId="416249091">
    <w:abstractNumId w:val="2"/>
  </w:num>
  <w:num w:numId="8" w16cid:durableId="530728976">
    <w:abstractNumId w:val="6"/>
  </w:num>
  <w:num w:numId="9" w16cid:durableId="1207448268">
    <w:abstractNumId w:val="10"/>
  </w:num>
  <w:num w:numId="10" w16cid:durableId="969286615">
    <w:abstractNumId w:val="9"/>
  </w:num>
  <w:num w:numId="11" w16cid:durableId="937564779">
    <w:abstractNumId w:val="3"/>
  </w:num>
  <w:num w:numId="12" w16cid:durableId="855390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38"/>
    <w:rsid w:val="00002BB1"/>
    <w:rsid w:val="000203A4"/>
    <w:rsid w:val="000300AD"/>
    <w:rsid w:val="000673DF"/>
    <w:rsid w:val="00071184"/>
    <w:rsid w:val="00074BE9"/>
    <w:rsid w:val="000976E4"/>
    <w:rsid w:val="000B0E99"/>
    <w:rsid w:val="000B2E84"/>
    <w:rsid w:val="000E0E36"/>
    <w:rsid w:val="00117C38"/>
    <w:rsid w:val="00121F18"/>
    <w:rsid w:val="001424FB"/>
    <w:rsid w:val="00157FD6"/>
    <w:rsid w:val="00185C2F"/>
    <w:rsid w:val="00197447"/>
    <w:rsid w:val="001B4836"/>
    <w:rsid w:val="001C0634"/>
    <w:rsid w:val="001C226D"/>
    <w:rsid w:val="001C6981"/>
    <w:rsid w:val="001D6482"/>
    <w:rsid w:val="001F4E12"/>
    <w:rsid w:val="00217F53"/>
    <w:rsid w:val="00240840"/>
    <w:rsid w:val="00242576"/>
    <w:rsid w:val="00260A5C"/>
    <w:rsid w:val="00274926"/>
    <w:rsid w:val="002A689C"/>
    <w:rsid w:val="002B337C"/>
    <w:rsid w:val="00300202"/>
    <w:rsid w:val="0030187A"/>
    <w:rsid w:val="00303323"/>
    <w:rsid w:val="00307FC4"/>
    <w:rsid w:val="003361AD"/>
    <w:rsid w:val="00347D03"/>
    <w:rsid w:val="00357CEF"/>
    <w:rsid w:val="0036407C"/>
    <w:rsid w:val="00367951"/>
    <w:rsid w:val="00386477"/>
    <w:rsid w:val="003914BF"/>
    <w:rsid w:val="003A3E74"/>
    <w:rsid w:val="003A4635"/>
    <w:rsid w:val="003A5843"/>
    <w:rsid w:val="003A58E2"/>
    <w:rsid w:val="003A5EC4"/>
    <w:rsid w:val="003B0091"/>
    <w:rsid w:val="003C2213"/>
    <w:rsid w:val="003C7C14"/>
    <w:rsid w:val="003E63E3"/>
    <w:rsid w:val="003F20C9"/>
    <w:rsid w:val="00410B65"/>
    <w:rsid w:val="00421BFC"/>
    <w:rsid w:val="00441556"/>
    <w:rsid w:val="00442E47"/>
    <w:rsid w:val="00446FD7"/>
    <w:rsid w:val="00453DDC"/>
    <w:rsid w:val="0046508B"/>
    <w:rsid w:val="00474268"/>
    <w:rsid w:val="004C663C"/>
    <w:rsid w:val="004E6DD7"/>
    <w:rsid w:val="004F3460"/>
    <w:rsid w:val="004F6BB9"/>
    <w:rsid w:val="00506E71"/>
    <w:rsid w:val="0051763B"/>
    <w:rsid w:val="00517D58"/>
    <w:rsid w:val="00522053"/>
    <w:rsid w:val="005244CB"/>
    <w:rsid w:val="00544A62"/>
    <w:rsid w:val="00556EF9"/>
    <w:rsid w:val="00575C8A"/>
    <w:rsid w:val="0057674C"/>
    <w:rsid w:val="00587428"/>
    <w:rsid w:val="00591E35"/>
    <w:rsid w:val="005922D5"/>
    <w:rsid w:val="00592B5C"/>
    <w:rsid w:val="005F5859"/>
    <w:rsid w:val="005F5874"/>
    <w:rsid w:val="0060537C"/>
    <w:rsid w:val="006211ED"/>
    <w:rsid w:val="00637459"/>
    <w:rsid w:val="00645CE1"/>
    <w:rsid w:val="00646EAC"/>
    <w:rsid w:val="00655690"/>
    <w:rsid w:val="00661C6A"/>
    <w:rsid w:val="006C1540"/>
    <w:rsid w:val="006D0233"/>
    <w:rsid w:val="006D5108"/>
    <w:rsid w:val="0070417D"/>
    <w:rsid w:val="007173BE"/>
    <w:rsid w:val="007341C7"/>
    <w:rsid w:val="0077176B"/>
    <w:rsid w:val="00775C72"/>
    <w:rsid w:val="00777FED"/>
    <w:rsid w:val="0078571F"/>
    <w:rsid w:val="007C6353"/>
    <w:rsid w:val="007D127F"/>
    <w:rsid w:val="007E094B"/>
    <w:rsid w:val="007E4D24"/>
    <w:rsid w:val="007F0672"/>
    <w:rsid w:val="007F09C6"/>
    <w:rsid w:val="008151C7"/>
    <w:rsid w:val="00831B52"/>
    <w:rsid w:val="00837CE5"/>
    <w:rsid w:val="008674E4"/>
    <w:rsid w:val="0087101D"/>
    <w:rsid w:val="00890276"/>
    <w:rsid w:val="008A4E2B"/>
    <w:rsid w:val="008B5B29"/>
    <w:rsid w:val="008C424C"/>
    <w:rsid w:val="008D49AD"/>
    <w:rsid w:val="008E57A9"/>
    <w:rsid w:val="008E66B5"/>
    <w:rsid w:val="008F6EE1"/>
    <w:rsid w:val="00917732"/>
    <w:rsid w:val="00950AB8"/>
    <w:rsid w:val="009521B0"/>
    <w:rsid w:val="00984C26"/>
    <w:rsid w:val="009B6370"/>
    <w:rsid w:val="009D74E9"/>
    <w:rsid w:val="009E2AC6"/>
    <w:rsid w:val="00A07723"/>
    <w:rsid w:val="00A50D81"/>
    <w:rsid w:val="00A55C11"/>
    <w:rsid w:val="00A76D78"/>
    <w:rsid w:val="00A80AB5"/>
    <w:rsid w:val="00A8142E"/>
    <w:rsid w:val="00AB6B6B"/>
    <w:rsid w:val="00AB7BED"/>
    <w:rsid w:val="00AC7361"/>
    <w:rsid w:val="00AD69E6"/>
    <w:rsid w:val="00B00053"/>
    <w:rsid w:val="00B06C3F"/>
    <w:rsid w:val="00B135AA"/>
    <w:rsid w:val="00B2651E"/>
    <w:rsid w:val="00B26957"/>
    <w:rsid w:val="00B65377"/>
    <w:rsid w:val="00B758CA"/>
    <w:rsid w:val="00B76934"/>
    <w:rsid w:val="00B83FC4"/>
    <w:rsid w:val="00B843D1"/>
    <w:rsid w:val="00B86B2C"/>
    <w:rsid w:val="00B932B1"/>
    <w:rsid w:val="00BB0675"/>
    <w:rsid w:val="00BB0B43"/>
    <w:rsid w:val="00BB3A3B"/>
    <w:rsid w:val="00BB45C4"/>
    <w:rsid w:val="00BD2D1D"/>
    <w:rsid w:val="00BD4E56"/>
    <w:rsid w:val="00C0094D"/>
    <w:rsid w:val="00C05FB5"/>
    <w:rsid w:val="00C10E40"/>
    <w:rsid w:val="00C1391D"/>
    <w:rsid w:val="00C14AF4"/>
    <w:rsid w:val="00C37605"/>
    <w:rsid w:val="00C937B6"/>
    <w:rsid w:val="00CB7820"/>
    <w:rsid w:val="00CE23E2"/>
    <w:rsid w:val="00D010C4"/>
    <w:rsid w:val="00D11A35"/>
    <w:rsid w:val="00D202DC"/>
    <w:rsid w:val="00D32132"/>
    <w:rsid w:val="00D475FE"/>
    <w:rsid w:val="00D5121C"/>
    <w:rsid w:val="00D73119"/>
    <w:rsid w:val="00D752CC"/>
    <w:rsid w:val="00D754AD"/>
    <w:rsid w:val="00D80273"/>
    <w:rsid w:val="00D95EBB"/>
    <w:rsid w:val="00D96695"/>
    <w:rsid w:val="00DD140E"/>
    <w:rsid w:val="00DE3438"/>
    <w:rsid w:val="00DE7502"/>
    <w:rsid w:val="00DF1663"/>
    <w:rsid w:val="00E01A65"/>
    <w:rsid w:val="00E3120A"/>
    <w:rsid w:val="00E33E72"/>
    <w:rsid w:val="00E3727D"/>
    <w:rsid w:val="00E8321A"/>
    <w:rsid w:val="00EA2735"/>
    <w:rsid w:val="00EA3D1A"/>
    <w:rsid w:val="00ED0647"/>
    <w:rsid w:val="00ED7AE9"/>
    <w:rsid w:val="00EE70B1"/>
    <w:rsid w:val="00F015C7"/>
    <w:rsid w:val="00F0277F"/>
    <w:rsid w:val="00F05E30"/>
    <w:rsid w:val="00F168FD"/>
    <w:rsid w:val="00F46534"/>
    <w:rsid w:val="00F50EDA"/>
    <w:rsid w:val="00F62748"/>
    <w:rsid w:val="00F759D9"/>
    <w:rsid w:val="00F84B75"/>
    <w:rsid w:val="00F9585C"/>
    <w:rsid w:val="00FB23A3"/>
    <w:rsid w:val="00FB3BC9"/>
    <w:rsid w:val="00FC3D41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FAFA5"/>
  <w15:docId w15:val="{99EB9073-7A73-45B7-AC20-939B918C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E2B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575C8A"/>
    <w:pPr>
      <w:keepNext/>
      <w:outlineLvl w:val="0"/>
    </w:pPr>
    <w:rPr>
      <w:rFonts w:ascii="Browallia New" w:eastAsia="Cordia New" w:hAnsi="Browallia New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E36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75C8A"/>
    <w:rPr>
      <w:rFonts w:ascii="Browallia New" w:eastAsia="Cordia New" w:hAnsi="Browallia New" w:cs="Browallia New"/>
      <w:b/>
      <w:bCs/>
      <w:sz w:val="28"/>
      <w:szCs w:val="28"/>
      <w:u w:val="single"/>
    </w:rPr>
  </w:style>
  <w:style w:type="paragraph" w:styleId="BalloonText">
    <w:name w:val="Balloon Text"/>
    <w:basedOn w:val="Normal"/>
    <w:link w:val="BalloonTextChar"/>
    <w:rsid w:val="00B2651E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2651E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C14AF4"/>
    <w:pPr>
      <w:ind w:left="720"/>
      <w:contextualSpacing/>
    </w:pPr>
  </w:style>
  <w:style w:type="paragraph" w:styleId="Header">
    <w:name w:val="header"/>
    <w:basedOn w:val="Normal"/>
    <w:link w:val="HeaderChar"/>
    <w:rsid w:val="006D51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D5108"/>
    <w:rPr>
      <w:sz w:val="24"/>
      <w:szCs w:val="28"/>
    </w:rPr>
  </w:style>
  <w:style w:type="paragraph" w:styleId="Footer">
    <w:name w:val="footer"/>
    <w:basedOn w:val="Normal"/>
    <w:link w:val="FooterChar"/>
    <w:rsid w:val="006D51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D5108"/>
    <w:rPr>
      <w:sz w:val="24"/>
      <w:szCs w:val="28"/>
    </w:rPr>
  </w:style>
  <w:style w:type="table" w:customStyle="1" w:styleId="1">
    <w:name w:val="เส้นตาราง1"/>
    <w:basedOn w:val="TableNormal"/>
    <w:next w:val="TableGrid"/>
    <w:uiPriority w:val="59"/>
    <w:rsid w:val="001C0634"/>
    <w:rPr>
      <w:rFonts w:eastAsia="MS Mincho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แบบฟอร์มโครงการบริการวิชาการ  งบประมาณรายจ่าย  ประจำปีงบประมาณ  พ</vt:lpstr>
      <vt:lpstr>แบบฟอร์มโครงการบริการวิชาการ  งบประมาณรายจ่าย  ประจำปีงบประมาณ  พ</vt:lpstr>
    </vt:vector>
  </TitlesOfParts>
  <Company>Home.net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แบบฟอร์มโครงการบริการวิชาการ  งบประมาณรายจ่าย  ประจำปีงบประมาณ  พ</dc:title>
  <dc:creator>Administrator.NET</dc:creator>
  <cp:lastModifiedBy>pattaya napasirth</cp:lastModifiedBy>
  <cp:revision>14</cp:revision>
  <cp:lastPrinted>2025-10-15T07:17:00Z</cp:lastPrinted>
  <dcterms:created xsi:type="dcterms:W3CDTF">2026-04-28T13:05:00Z</dcterms:created>
  <dcterms:modified xsi:type="dcterms:W3CDTF">2026-05-01T01:58:00Z</dcterms:modified>
</cp:coreProperties>
</file>